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193A" w14:textId="77777777" w:rsidR="001E1F9F" w:rsidRDefault="001E1F9F" w:rsidP="001E1F9F"/>
    <w:p w14:paraId="03799785" w14:textId="469271F5" w:rsidR="001E1F9F" w:rsidRDefault="001E1F9F" w:rsidP="001E1F9F">
      <w:pPr>
        <w:jc w:val="center"/>
        <w:rPr>
          <w:b/>
          <w:u w:val="single"/>
        </w:rPr>
      </w:pPr>
      <w:r>
        <w:rPr>
          <w:b/>
          <w:noProof/>
          <w:u w:val="single"/>
          <w:lang w:eastAsia="en-GB"/>
        </w:rPr>
        <w:drawing>
          <wp:anchor distT="0" distB="0" distL="114300" distR="114300" simplePos="0" relativeHeight="251659264" behindDoc="1" locked="0" layoutInCell="1" allowOverlap="1" wp14:anchorId="2E064DF2" wp14:editId="32B8A73A">
            <wp:simplePos x="0" y="0"/>
            <wp:positionH relativeFrom="column">
              <wp:posOffset>4300220</wp:posOffset>
            </wp:positionH>
            <wp:positionV relativeFrom="paragraph">
              <wp:posOffset>-476250</wp:posOffset>
            </wp:positionV>
            <wp:extent cx="2057400" cy="1171575"/>
            <wp:effectExtent l="0" t="0" r="0" b="9525"/>
            <wp:wrapTight wrapText="bothSides">
              <wp:wrapPolygon edited="0">
                <wp:start x="0" y="0"/>
                <wp:lineTo x="0" y="21424"/>
                <wp:lineTo x="21400" y="21424"/>
                <wp:lineTo x="21400" y="0"/>
                <wp:lineTo x="0" y="0"/>
              </wp:wrapPolygon>
            </wp:wrapTight>
            <wp:docPr id="18777078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07824"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68DCC" w14:textId="77777777" w:rsidR="001E1F9F" w:rsidRDefault="001E1F9F" w:rsidP="001E1F9F">
      <w:pPr>
        <w:jc w:val="center"/>
        <w:rPr>
          <w:b/>
          <w:u w:val="single"/>
        </w:rPr>
      </w:pPr>
    </w:p>
    <w:p w14:paraId="786ACC0F" w14:textId="77777777" w:rsidR="001E1F9F" w:rsidRDefault="001E1F9F" w:rsidP="001E1F9F">
      <w:pPr>
        <w:jc w:val="center"/>
        <w:rPr>
          <w:b/>
          <w:u w:val="single"/>
        </w:rPr>
      </w:pPr>
    </w:p>
    <w:p w14:paraId="34234C71" w14:textId="77777777" w:rsidR="001E1F9F" w:rsidRDefault="001E1F9F" w:rsidP="001E1F9F">
      <w:pPr>
        <w:jc w:val="center"/>
        <w:rPr>
          <w:b/>
          <w:u w:val="single"/>
        </w:rPr>
      </w:pPr>
    </w:p>
    <w:p w14:paraId="49386198" w14:textId="77777777" w:rsidR="001E1F9F" w:rsidRDefault="001E1F9F" w:rsidP="001E1F9F">
      <w:pPr>
        <w:jc w:val="center"/>
        <w:rPr>
          <w:b/>
          <w:u w:val="single"/>
        </w:rPr>
      </w:pPr>
    </w:p>
    <w:p w14:paraId="1304D632" w14:textId="77777777" w:rsidR="001E1F9F" w:rsidRDefault="001E1F9F" w:rsidP="001E1F9F">
      <w:pPr>
        <w:jc w:val="center"/>
        <w:rPr>
          <w:b/>
        </w:rPr>
      </w:pPr>
      <w:r w:rsidRPr="00CC2CC7">
        <w:rPr>
          <w:b/>
        </w:rPr>
        <w:t>LEEDS COMMUNITY HEALTHCARE NHS TRUST</w:t>
      </w:r>
    </w:p>
    <w:p w14:paraId="3B99E4B3" w14:textId="77777777" w:rsidR="001E1F9F" w:rsidRPr="00CC2CC7" w:rsidRDefault="001E1F9F" w:rsidP="001E1F9F">
      <w:pPr>
        <w:jc w:val="center"/>
        <w:rPr>
          <w:b/>
        </w:rPr>
      </w:pPr>
    </w:p>
    <w:p w14:paraId="19E78B22" w14:textId="77777777" w:rsidR="001E1F9F" w:rsidRDefault="001E1F9F" w:rsidP="001E1F9F">
      <w:pPr>
        <w:jc w:val="center"/>
        <w:rPr>
          <w:rFonts w:cs="Arial"/>
          <w:b/>
          <w:szCs w:val="24"/>
          <w:u w:val="single"/>
        </w:rPr>
      </w:pPr>
      <w:r w:rsidRPr="00580773">
        <w:rPr>
          <w:rFonts w:cs="Arial"/>
          <w:b/>
          <w:szCs w:val="24"/>
          <w:u w:val="single"/>
        </w:rPr>
        <w:t>Detailed Job Description</w:t>
      </w:r>
    </w:p>
    <w:p w14:paraId="62D1649A" w14:textId="77777777" w:rsidR="001E1F9F" w:rsidRPr="00CC2CC7" w:rsidRDefault="001E1F9F" w:rsidP="001E1F9F">
      <w:pPr>
        <w:jc w:val="center"/>
        <w:rPr>
          <w:b/>
        </w:rPr>
      </w:pPr>
    </w:p>
    <w:p w14:paraId="160D4C34" w14:textId="77777777" w:rsidR="001E1F9F" w:rsidRDefault="001E1F9F" w:rsidP="001E1F9F">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1E1F9F" w14:paraId="2C195E8A" w14:textId="77777777" w:rsidTr="00430F3A">
        <w:trPr>
          <w:trHeight w:val="4255"/>
          <w:jc w:val="center"/>
        </w:trPr>
        <w:tc>
          <w:tcPr>
            <w:tcW w:w="10065" w:type="dxa"/>
            <w:tcMar>
              <w:top w:w="57" w:type="dxa"/>
              <w:bottom w:w="57" w:type="dxa"/>
            </w:tcMar>
          </w:tcPr>
          <w:p w14:paraId="17311BB8" w14:textId="77777777" w:rsidR="001E1F9F" w:rsidRPr="00580773" w:rsidRDefault="001E1F9F" w:rsidP="00430F3A">
            <w:pPr>
              <w:spacing w:before="29"/>
              <w:ind w:right="-20"/>
              <w:rPr>
                <w:rFonts w:eastAsia="Arial" w:cs="Arial"/>
                <w:szCs w:val="24"/>
              </w:rPr>
            </w:pPr>
            <w:r w:rsidRPr="00580773">
              <w:rPr>
                <w:rFonts w:eastAsia="Arial" w:cs="Arial"/>
                <w:b/>
                <w:bCs/>
                <w:szCs w:val="24"/>
              </w:rPr>
              <w:t>Post</w:t>
            </w:r>
            <w:r w:rsidRPr="00580773">
              <w:rPr>
                <w:rFonts w:eastAsia="Arial" w:cs="Arial"/>
                <w:b/>
                <w:bCs/>
                <w:spacing w:val="1"/>
                <w:szCs w:val="24"/>
              </w:rPr>
              <w:t xml:space="preserve"> </w:t>
            </w:r>
            <w:r>
              <w:rPr>
                <w:rFonts w:eastAsia="Arial" w:cs="Arial"/>
                <w:b/>
                <w:bCs/>
                <w:szCs w:val="24"/>
              </w:rPr>
              <w:t>D</w:t>
            </w:r>
            <w:r w:rsidRPr="00580773">
              <w:rPr>
                <w:rFonts w:eastAsia="Arial" w:cs="Arial"/>
                <w:b/>
                <w:bCs/>
                <w:szCs w:val="24"/>
              </w:rPr>
              <w:t>etai</w:t>
            </w:r>
            <w:r w:rsidRPr="00580773">
              <w:rPr>
                <w:rFonts w:eastAsia="Arial" w:cs="Arial"/>
                <w:b/>
                <w:bCs/>
                <w:spacing w:val="-1"/>
                <w:szCs w:val="24"/>
              </w:rPr>
              <w:t>l</w:t>
            </w:r>
            <w:r w:rsidRPr="00580773">
              <w:rPr>
                <w:rFonts w:eastAsia="Arial" w:cs="Arial"/>
                <w:b/>
                <w:bCs/>
                <w:szCs w:val="24"/>
              </w:rPr>
              <w:t>s</w:t>
            </w:r>
          </w:p>
          <w:p w14:paraId="5201177E" w14:textId="77777777" w:rsidR="001E1F9F" w:rsidRPr="00580773" w:rsidRDefault="001E1F9F" w:rsidP="00430F3A">
            <w:pPr>
              <w:spacing w:before="12" w:line="240" w:lineRule="exact"/>
              <w:rPr>
                <w:szCs w:val="24"/>
              </w:rPr>
            </w:pPr>
          </w:p>
          <w:p w14:paraId="0EEF18B7" w14:textId="7F0CA5D4" w:rsidR="001E1F9F" w:rsidRPr="00580773" w:rsidRDefault="001E1F9F" w:rsidP="00430F3A">
            <w:pPr>
              <w:tabs>
                <w:tab w:val="left" w:pos="2980"/>
              </w:tabs>
              <w:ind w:right="-20"/>
              <w:rPr>
                <w:rFonts w:eastAsia="Arial" w:cs="Arial"/>
                <w:szCs w:val="24"/>
              </w:rPr>
            </w:pPr>
            <w:r w:rsidRPr="00430F3A">
              <w:rPr>
                <w:rFonts w:eastAsia="Arial" w:cs="Arial"/>
                <w:b/>
                <w:bCs/>
                <w:spacing w:val="-1"/>
                <w:szCs w:val="24"/>
              </w:rPr>
              <w:t>P</w:t>
            </w:r>
            <w:r w:rsidRPr="00430F3A">
              <w:rPr>
                <w:rFonts w:eastAsia="Arial" w:cs="Arial"/>
                <w:b/>
                <w:bCs/>
                <w:szCs w:val="24"/>
              </w:rPr>
              <w:t>o</w:t>
            </w:r>
            <w:r w:rsidRPr="00430F3A">
              <w:rPr>
                <w:rFonts w:eastAsia="Arial" w:cs="Arial"/>
                <w:b/>
                <w:bCs/>
                <w:spacing w:val="-1"/>
                <w:szCs w:val="24"/>
              </w:rPr>
              <w:t>s</w:t>
            </w:r>
            <w:r w:rsidRPr="00430F3A">
              <w:rPr>
                <w:rFonts w:eastAsia="Arial" w:cs="Arial"/>
                <w:b/>
                <w:bCs/>
                <w:szCs w:val="24"/>
              </w:rPr>
              <w:t>t</w:t>
            </w:r>
            <w:r w:rsidRPr="00430F3A">
              <w:rPr>
                <w:rFonts w:eastAsia="Arial" w:cs="Arial"/>
                <w:b/>
                <w:bCs/>
                <w:spacing w:val="2"/>
                <w:szCs w:val="24"/>
              </w:rPr>
              <w:t xml:space="preserve"> </w:t>
            </w:r>
            <w:r w:rsidRPr="00430F3A">
              <w:rPr>
                <w:rFonts w:eastAsia="Arial" w:cs="Arial"/>
                <w:b/>
                <w:bCs/>
                <w:spacing w:val="-1"/>
                <w:szCs w:val="24"/>
              </w:rPr>
              <w:t>t</w:t>
            </w:r>
            <w:r w:rsidRPr="00430F3A">
              <w:rPr>
                <w:rFonts w:eastAsia="Arial" w:cs="Arial"/>
                <w:b/>
                <w:bCs/>
                <w:spacing w:val="1"/>
                <w:szCs w:val="24"/>
              </w:rPr>
              <w:t>i</w:t>
            </w:r>
            <w:r w:rsidRPr="00430F3A">
              <w:rPr>
                <w:rFonts w:eastAsia="Arial" w:cs="Arial"/>
                <w:b/>
                <w:bCs/>
                <w:spacing w:val="-2"/>
                <w:szCs w:val="24"/>
              </w:rPr>
              <w:t>t</w:t>
            </w:r>
            <w:r w:rsidRPr="00430F3A">
              <w:rPr>
                <w:rFonts w:eastAsia="Arial" w:cs="Arial"/>
                <w:b/>
                <w:bCs/>
                <w:spacing w:val="1"/>
                <w:szCs w:val="24"/>
              </w:rPr>
              <w:t>l</w:t>
            </w:r>
            <w:r w:rsidRPr="00430F3A">
              <w:rPr>
                <w:rFonts w:eastAsia="Arial" w:cs="Arial"/>
                <w:b/>
                <w:bCs/>
                <w:szCs w:val="24"/>
              </w:rPr>
              <w:t>e:</w:t>
            </w:r>
            <w:r>
              <w:rPr>
                <w:rFonts w:eastAsia="Arial" w:cs="Arial"/>
                <w:b/>
                <w:bCs/>
                <w:szCs w:val="24"/>
              </w:rPr>
              <w:t xml:space="preserve">                            </w:t>
            </w:r>
            <w:r w:rsidRPr="001E1F9F">
              <w:rPr>
                <w:rFonts w:eastAsia="Arial" w:cs="Arial"/>
                <w:b/>
                <w:bCs/>
                <w:szCs w:val="24"/>
              </w:rPr>
              <w:t>Senior Accountancy Assistant</w:t>
            </w:r>
          </w:p>
          <w:p w14:paraId="0593D317" w14:textId="77777777" w:rsidR="001E1F9F" w:rsidRPr="00580773" w:rsidRDefault="001E1F9F" w:rsidP="00430F3A">
            <w:pPr>
              <w:spacing w:before="13" w:line="240" w:lineRule="exact"/>
              <w:rPr>
                <w:szCs w:val="24"/>
              </w:rPr>
            </w:pPr>
          </w:p>
          <w:p w14:paraId="1315CC16" w14:textId="42990644" w:rsidR="001E1F9F" w:rsidRPr="00580773" w:rsidRDefault="001E1F9F" w:rsidP="00430F3A">
            <w:pPr>
              <w:tabs>
                <w:tab w:val="left" w:pos="2980"/>
              </w:tabs>
              <w:ind w:right="-20"/>
              <w:rPr>
                <w:rFonts w:eastAsia="Arial" w:cs="Arial"/>
                <w:szCs w:val="24"/>
              </w:rPr>
            </w:pPr>
            <w:r w:rsidRPr="00580773">
              <w:rPr>
                <w:rFonts w:eastAsia="Arial" w:cs="Arial"/>
                <w:b/>
                <w:bCs/>
                <w:spacing w:val="-1"/>
                <w:szCs w:val="24"/>
              </w:rPr>
              <w:t>B</w:t>
            </w:r>
            <w:r w:rsidRPr="00580773">
              <w:rPr>
                <w:rFonts w:eastAsia="Arial" w:cs="Arial"/>
                <w:b/>
                <w:bCs/>
                <w:szCs w:val="24"/>
              </w:rPr>
              <w:t>a</w:t>
            </w:r>
            <w:r w:rsidRPr="00580773">
              <w:rPr>
                <w:rFonts w:eastAsia="Arial" w:cs="Arial"/>
                <w:b/>
                <w:bCs/>
                <w:spacing w:val="-1"/>
                <w:szCs w:val="24"/>
              </w:rPr>
              <w:t>n</w:t>
            </w:r>
            <w:r w:rsidRPr="00580773">
              <w:rPr>
                <w:rFonts w:eastAsia="Arial" w:cs="Arial"/>
                <w:b/>
                <w:bCs/>
                <w:szCs w:val="24"/>
              </w:rPr>
              <w:t>d:</w:t>
            </w:r>
            <w:r>
              <w:rPr>
                <w:rFonts w:eastAsia="Arial" w:cs="Arial"/>
                <w:b/>
                <w:bCs/>
                <w:szCs w:val="24"/>
              </w:rPr>
              <w:t xml:space="preserve">                                  </w:t>
            </w:r>
            <w:r>
              <w:rPr>
                <w:rFonts w:eastAsia="Arial" w:cs="Arial"/>
                <w:b/>
                <w:bCs/>
                <w:szCs w:val="24"/>
              </w:rPr>
              <w:t>Band 4</w:t>
            </w:r>
          </w:p>
          <w:p w14:paraId="46431A58" w14:textId="77777777" w:rsidR="001E1F9F" w:rsidRPr="00580773" w:rsidRDefault="001E1F9F" w:rsidP="00430F3A">
            <w:pPr>
              <w:spacing w:before="13" w:line="240" w:lineRule="exact"/>
              <w:rPr>
                <w:szCs w:val="24"/>
              </w:rPr>
            </w:pPr>
          </w:p>
          <w:p w14:paraId="17567E35" w14:textId="0EB16F1B" w:rsidR="001E1F9F" w:rsidRPr="00580773" w:rsidRDefault="001E1F9F" w:rsidP="00430F3A">
            <w:pPr>
              <w:tabs>
                <w:tab w:val="left" w:pos="2980"/>
              </w:tabs>
              <w:ind w:right="-20"/>
              <w:rPr>
                <w:rFonts w:eastAsia="Arial" w:cs="Arial"/>
                <w:szCs w:val="24"/>
              </w:rPr>
            </w:pPr>
            <w:r w:rsidRPr="00580773">
              <w:rPr>
                <w:rFonts w:eastAsia="Arial" w:cs="Arial"/>
                <w:b/>
                <w:bCs/>
                <w:spacing w:val="-1"/>
                <w:szCs w:val="24"/>
              </w:rPr>
              <w:t>P</w:t>
            </w:r>
            <w:r w:rsidRPr="00580773">
              <w:rPr>
                <w:rFonts w:eastAsia="Arial" w:cs="Arial"/>
                <w:b/>
                <w:bCs/>
                <w:szCs w:val="24"/>
              </w:rPr>
              <w:t>ro</w:t>
            </w:r>
            <w:r w:rsidRPr="00580773">
              <w:rPr>
                <w:rFonts w:eastAsia="Arial" w:cs="Arial"/>
                <w:b/>
                <w:bCs/>
                <w:spacing w:val="1"/>
                <w:szCs w:val="24"/>
              </w:rPr>
              <w:t>f</w:t>
            </w:r>
            <w:r w:rsidRPr="00580773">
              <w:rPr>
                <w:rFonts w:eastAsia="Arial" w:cs="Arial"/>
                <w:b/>
                <w:bCs/>
                <w:szCs w:val="24"/>
              </w:rPr>
              <w:t>e</w:t>
            </w:r>
            <w:r w:rsidRPr="00580773">
              <w:rPr>
                <w:rFonts w:eastAsia="Arial" w:cs="Arial"/>
                <w:b/>
                <w:bCs/>
                <w:spacing w:val="-1"/>
                <w:szCs w:val="24"/>
              </w:rPr>
              <w:t>s</w:t>
            </w:r>
            <w:r w:rsidRPr="00580773">
              <w:rPr>
                <w:rFonts w:eastAsia="Arial" w:cs="Arial"/>
                <w:b/>
                <w:bCs/>
                <w:szCs w:val="24"/>
              </w:rPr>
              <w:t>sio</w:t>
            </w:r>
            <w:r w:rsidRPr="00580773">
              <w:rPr>
                <w:rFonts w:eastAsia="Arial" w:cs="Arial"/>
                <w:b/>
                <w:bCs/>
                <w:spacing w:val="-2"/>
                <w:szCs w:val="24"/>
              </w:rPr>
              <w:t>n</w:t>
            </w:r>
            <w:r w:rsidRPr="00580773">
              <w:rPr>
                <w:rFonts w:eastAsia="Arial" w:cs="Arial"/>
                <w:b/>
                <w:bCs/>
                <w:szCs w:val="24"/>
              </w:rPr>
              <w:t>:</w:t>
            </w:r>
            <w:r>
              <w:rPr>
                <w:rFonts w:eastAsia="Arial" w:cs="Arial"/>
                <w:b/>
                <w:bCs/>
                <w:szCs w:val="24"/>
              </w:rPr>
              <w:t xml:space="preserve">                        </w:t>
            </w:r>
            <w:r w:rsidRPr="001E1F9F">
              <w:rPr>
                <w:rFonts w:eastAsia="Arial" w:cs="Arial"/>
                <w:b/>
                <w:bCs/>
                <w:szCs w:val="24"/>
              </w:rPr>
              <w:t>Finance</w:t>
            </w:r>
          </w:p>
          <w:p w14:paraId="6C3481BB" w14:textId="77777777" w:rsidR="001E1F9F" w:rsidRPr="00580773" w:rsidRDefault="001E1F9F" w:rsidP="00430F3A">
            <w:pPr>
              <w:spacing w:before="13" w:line="240" w:lineRule="exact"/>
              <w:rPr>
                <w:szCs w:val="24"/>
              </w:rPr>
            </w:pPr>
          </w:p>
          <w:p w14:paraId="3561D1E7" w14:textId="34396D0F" w:rsidR="001E1F9F" w:rsidRDefault="001E1F9F" w:rsidP="00430F3A">
            <w:r w:rsidRPr="00580773">
              <w:rPr>
                <w:rFonts w:eastAsia="Arial" w:cs="Arial"/>
                <w:b/>
                <w:bCs/>
                <w:spacing w:val="-1"/>
                <w:position w:val="-1"/>
                <w:szCs w:val="24"/>
              </w:rPr>
              <w:t>P</w:t>
            </w:r>
            <w:r w:rsidRPr="00580773">
              <w:rPr>
                <w:rFonts w:eastAsia="Arial" w:cs="Arial"/>
                <w:b/>
                <w:bCs/>
                <w:position w:val="-1"/>
                <w:szCs w:val="24"/>
              </w:rPr>
              <w:t>ro</w:t>
            </w:r>
            <w:r w:rsidRPr="00580773">
              <w:rPr>
                <w:rFonts w:eastAsia="Arial" w:cs="Arial"/>
                <w:b/>
                <w:bCs/>
                <w:spacing w:val="1"/>
                <w:position w:val="-1"/>
                <w:szCs w:val="24"/>
              </w:rPr>
              <w:t>f</w:t>
            </w:r>
            <w:r w:rsidRPr="00580773">
              <w:rPr>
                <w:rFonts w:eastAsia="Arial" w:cs="Arial"/>
                <w:b/>
                <w:bCs/>
                <w:position w:val="-1"/>
                <w:szCs w:val="24"/>
              </w:rPr>
              <w:t>e</w:t>
            </w:r>
            <w:r w:rsidRPr="00580773">
              <w:rPr>
                <w:rFonts w:eastAsia="Arial" w:cs="Arial"/>
                <w:b/>
                <w:bCs/>
                <w:spacing w:val="-1"/>
                <w:position w:val="-1"/>
                <w:szCs w:val="24"/>
              </w:rPr>
              <w:t>s</w:t>
            </w:r>
            <w:r w:rsidRPr="00580773">
              <w:rPr>
                <w:rFonts w:eastAsia="Arial" w:cs="Arial"/>
                <w:b/>
                <w:bCs/>
                <w:position w:val="-1"/>
                <w:szCs w:val="24"/>
              </w:rPr>
              <w:t>sion</w:t>
            </w:r>
            <w:r w:rsidRPr="00580773">
              <w:rPr>
                <w:rFonts w:eastAsia="Arial" w:cs="Arial"/>
                <w:b/>
                <w:bCs/>
                <w:spacing w:val="-3"/>
                <w:position w:val="-1"/>
                <w:szCs w:val="24"/>
              </w:rPr>
              <w:t>a</w:t>
            </w:r>
            <w:r w:rsidRPr="00580773">
              <w:rPr>
                <w:rFonts w:eastAsia="Arial" w:cs="Arial"/>
                <w:b/>
                <w:bCs/>
                <w:position w:val="-1"/>
                <w:szCs w:val="24"/>
              </w:rPr>
              <w:t xml:space="preserve">l </w:t>
            </w:r>
            <w:r w:rsidRPr="00580773">
              <w:rPr>
                <w:rFonts w:eastAsia="Arial" w:cs="Arial"/>
                <w:b/>
                <w:bCs/>
                <w:spacing w:val="1"/>
                <w:position w:val="-1"/>
                <w:szCs w:val="24"/>
              </w:rPr>
              <w:t>G</w:t>
            </w:r>
            <w:r w:rsidRPr="00580773">
              <w:rPr>
                <w:rFonts w:eastAsia="Arial" w:cs="Arial"/>
                <w:b/>
                <w:bCs/>
                <w:position w:val="-1"/>
                <w:szCs w:val="24"/>
              </w:rPr>
              <w:t>rou</w:t>
            </w:r>
            <w:r w:rsidRPr="00580773">
              <w:rPr>
                <w:rFonts w:eastAsia="Arial" w:cs="Arial"/>
                <w:b/>
                <w:bCs/>
                <w:spacing w:val="-3"/>
                <w:position w:val="-1"/>
                <w:szCs w:val="24"/>
              </w:rPr>
              <w:t>p</w:t>
            </w:r>
            <w:r w:rsidRPr="00580773">
              <w:rPr>
                <w:rFonts w:eastAsia="Arial" w:cs="Arial"/>
                <w:b/>
                <w:bCs/>
                <w:position w:val="-1"/>
                <w:szCs w:val="24"/>
              </w:rPr>
              <w:t>:</w:t>
            </w:r>
            <w:r>
              <w:rPr>
                <w:rFonts w:eastAsia="Arial" w:cs="Arial"/>
                <w:b/>
                <w:bCs/>
                <w:position w:val="-1"/>
                <w:szCs w:val="24"/>
              </w:rPr>
              <w:tab/>
            </w:r>
            <w:r w:rsidRPr="001E1F9F">
              <w:rPr>
                <w:rFonts w:eastAsia="Arial" w:cs="Arial"/>
                <w:b/>
                <w:bCs/>
                <w:szCs w:val="24"/>
              </w:rPr>
              <w:t xml:space="preserve"> Finance</w:t>
            </w:r>
            <w:r w:rsidRPr="001E1F9F">
              <w:rPr>
                <w:rFonts w:eastAsia="Arial" w:cs="Arial"/>
                <w:b/>
                <w:bCs/>
                <w:szCs w:val="24"/>
              </w:rPr>
              <w:tab/>
            </w:r>
          </w:p>
          <w:p w14:paraId="04BE6536" w14:textId="77777777" w:rsidR="001E1F9F" w:rsidRDefault="001E1F9F" w:rsidP="00430F3A"/>
          <w:p w14:paraId="173D7760" w14:textId="77777777" w:rsidR="001E1F9F" w:rsidRPr="00BE3C80" w:rsidRDefault="001E1F9F" w:rsidP="00430F3A">
            <w:pPr>
              <w:rPr>
                <w:rFonts w:eastAsia="Arial" w:cs="Arial"/>
                <w:b/>
                <w:bCs/>
                <w:position w:val="-1"/>
                <w:szCs w:val="24"/>
              </w:rPr>
            </w:pPr>
            <w:r>
              <w:t>Note: This Job Description and Person Specification is subject to Scheduled Job Matching Panel. This may affect some of the elements of the requirements of the role.</w:t>
            </w:r>
            <w:r w:rsidRPr="00280C15">
              <w:tab/>
            </w:r>
            <w:r w:rsidRPr="00280C15">
              <w:tab/>
            </w:r>
            <w:r w:rsidRPr="00280C15">
              <w:tab/>
            </w:r>
          </w:p>
        </w:tc>
      </w:tr>
    </w:tbl>
    <w:p w14:paraId="644CA49B" w14:textId="77777777" w:rsidR="001E1F9F" w:rsidRDefault="001E1F9F" w:rsidP="001E1F9F">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E1F9F" w:rsidRPr="00CD1D81" w14:paraId="7620A63D" w14:textId="77777777" w:rsidTr="00430F3A">
        <w:trPr>
          <w:trHeight w:val="3570"/>
          <w:jc w:val="center"/>
        </w:trPr>
        <w:tc>
          <w:tcPr>
            <w:tcW w:w="10064" w:type="dxa"/>
            <w:tcMar>
              <w:top w:w="57" w:type="dxa"/>
              <w:bottom w:w="57" w:type="dxa"/>
            </w:tcMar>
          </w:tcPr>
          <w:p w14:paraId="6B53AB4B" w14:textId="77777777" w:rsidR="001E1F9F" w:rsidRPr="00CD1D81" w:rsidRDefault="001E1F9F" w:rsidP="00430F3A">
            <w:pPr>
              <w:rPr>
                <w:b/>
              </w:rPr>
            </w:pPr>
            <w:r w:rsidRPr="00430F3A">
              <w:rPr>
                <w:b/>
              </w:rPr>
              <w:t>Service Description:</w:t>
            </w:r>
          </w:p>
          <w:p w14:paraId="03DF460D" w14:textId="77777777" w:rsidR="001E1F9F" w:rsidRPr="00CD1D81" w:rsidRDefault="001E1F9F" w:rsidP="00430F3A">
            <w:pPr>
              <w:jc w:val="center"/>
              <w:rPr>
                <w:b/>
                <w:color w:val="999999"/>
              </w:rPr>
            </w:pPr>
          </w:p>
          <w:p w14:paraId="278F001F" w14:textId="77777777" w:rsidR="001E1F9F" w:rsidRPr="00865ED3" w:rsidRDefault="001E1F9F" w:rsidP="00430F3A">
            <w:pPr>
              <w:spacing w:after="160" w:line="278" w:lineRule="auto"/>
            </w:pPr>
            <w:r w:rsidRPr="00865ED3">
              <w:t xml:space="preserve">The Finance department supports the work of Leeds Community Healthcare by providing expert finance support through the provision of financial and management accounts, and the required statutory financial reporting and monitoring. The team is responsible for the provision of month-end, budget setting and end-of-year financial information. </w:t>
            </w:r>
          </w:p>
          <w:p w14:paraId="34045CDC" w14:textId="77777777" w:rsidR="001E1F9F" w:rsidRDefault="001E1F9F" w:rsidP="00430F3A">
            <w:pPr>
              <w:spacing w:after="160" w:line="278" w:lineRule="auto"/>
            </w:pPr>
            <w:r w:rsidRPr="00865ED3">
              <w:t>The Financial Management team provides finance support to budget holders across the organisation by providing robust financial reports and quality assured financial information, high quality financial advice, with financial management support to Business Units, costing advice, cost information and financial benchmarking information to managers.</w:t>
            </w:r>
          </w:p>
          <w:p w14:paraId="3E07C6DC" w14:textId="77777777" w:rsidR="001E1F9F" w:rsidRDefault="001E1F9F" w:rsidP="001E1F9F">
            <w:pPr>
              <w:spacing w:after="160" w:line="278" w:lineRule="auto"/>
            </w:pPr>
          </w:p>
          <w:p w14:paraId="7328ECFE" w14:textId="77777777" w:rsidR="001E1F9F" w:rsidRDefault="001E1F9F" w:rsidP="001E1F9F">
            <w:pPr>
              <w:spacing w:after="160" w:line="278" w:lineRule="auto"/>
            </w:pPr>
          </w:p>
          <w:p w14:paraId="43DF934B" w14:textId="77777777" w:rsidR="001E1F9F" w:rsidRDefault="001E1F9F" w:rsidP="001E1F9F">
            <w:pPr>
              <w:spacing w:after="160" w:line="278" w:lineRule="auto"/>
            </w:pPr>
          </w:p>
          <w:p w14:paraId="266B3539" w14:textId="77777777" w:rsidR="001E1F9F" w:rsidRPr="00865ED3" w:rsidRDefault="001E1F9F" w:rsidP="001E1F9F">
            <w:pPr>
              <w:numPr>
                <w:ilvl w:val="0"/>
                <w:numId w:val="5"/>
              </w:numPr>
              <w:spacing w:after="160" w:line="278" w:lineRule="auto"/>
            </w:pPr>
            <w:r w:rsidRPr="00865ED3">
              <w:lastRenderedPageBreak/>
              <w:t xml:space="preserve">Key Working </w:t>
            </w:r>
            <w:r w:rsidRPr="008260EE">
              <w:t>Relationships</w:t>
            </w:r>
            <w:r w:rsidRPr="00865ED3">
              <w:t xml:space="preserve"> </w:t>
            </w:r>
          </w:p>
          <w:p w14:paraId="79E58240" w14:textId="77777777" w:rsidR="001E1F9F" w:rsidRPr="00865ED3" w:rsidRDefault="001E1F9F" w:rsidP="00430F3A">
            <w:pPr>
              <w:spacing w:after="160" w:line="278" w:lineRule="auto"/>
            </w:pPr>
          </w:p>
          <w:p w14:paraId="74C2DA71" w14:textId="77777777" w:rsidR="001E1F9F" w:rsidRPr="00E05103" w:rsidRDefault="001E1F9F" w:rsidP="00430F3A">
            <w:pPr>
              <w:spacing w:after="160" w:line="278" w:lineRule="auto"/>
              <w:rPr>
                <w:u w:val="single"/>
              </w:rPr>
            </w:pPr>
            <w:r w:rsidRPr="00E05103">
              <w:rPr>
                <w:u w:val="single"/>
              </w:rPr>
              <w:t xml:space="preserve">Internal </w:t>
            </w:r>
          </w:p>
          <w:p w14:paraId="7243115E" w14:textId="77777777" w:rsidR="001E1F9F" w:rsidRPr="00865ED3" w:rsidRDefault="001E1F9F" w:rsidP="00430F3A">
            <w:pPr>
              <w:spacing w:after="160" w:line="278" w:lineRule="auto"/>
            </w:pPr>
            <w:r w:rsidRPr="00865ED3">
              <w:t xml:space="preserve">Senior Accountants </w:t>
            </w:r>
          </w:p>
          <w:p w14:paraId="11FE27C8" w14:textId="77777777" w:rsidR="001E1F9F" w:rsidRPr="00865ED3" w:rsidRDefault="001E1F9F" w:rsidP="00430F3A">
            <w:pPr>
              <w:spacing w:after="160" w:line="278" w:lineRule="auto"/>
            </w:pPr>
            <w:r w:rsidRPr="00865ED3">
              <w:t xml:space="preserve">Budget holders/managers within Business units </w:t>
            </w:r>
          </w:p>
          <w:p w14:paraId="5E48D508" w14:textId="5B199F6C" w:rsidR="001E1F9F" w:rsidRPr="00865ED3" w:rsidRDefault="001E1F9F" w:rsidP="00430F3A">
            <w:pPr>
              <w:spacing w:after="160" w:line="278" w:lineRule="auto"/>
            </w:pPr>
            <w:r w:rsidRPr="00865ED3">
              <w:t>Finance Business Partners, Senior Management Accountants, Management Accountants and Accountancy Assistants</w:t>
            </w:r>
            <w:r w:rsidR="00E05103">
              <w:t>.</w:t>
            </w:r>
          </w:p>
          <w:p w14:paraId="2B2188A5" w14:textId="0105E04F" w:rsidR="001E1F9F" w:rsidRPr="00865ED3" w:rsidRDefault="001E1F9F" w:rsidP="00430F3A">
            <w:pPr>
              <w:spacing w:after="160" w:line="278" w:lineRule="auto"/>
            </w:pPr>
            <w:r w:rsidRPr="00865ED3">
              <w:t>Internal auditors</w:t>
            </w:r>
            <w:r w:rsidR="00E05103">
              <w:t>.</w:t>
            </w:r>
            <w:r w:rsidRPr="00865ED3">
              <w:t xml:space="preserve"> </w:t>
            </w:r>
          </w:p>
          <w:p w14:paraId="4083FBA2" w14:textId="77777777" w:rsidR="001E1F9F" w:rsidRPr="00E05103" w:rsidRDefault="001E1F9F" w:rsidP="00430F3A">
            <w:pPr>
              <w:spacing w:after="160" w:line="278" w:lineRule="auto"/>
              <w:rPr>
                <w:u w:val="single"/>
              </w:rPr>
            </w:pPr>
            <w:r w:rsidRPr="00E05103">
              <w:rPr>
                <w:u w:val="single"/>
              </w:rPr>
              <w:t xml:space="preserve">External </w:t>
            </w:r>
          </w:p>
          <w:p w14:paraId="22593997" w14:textId="77777777" w:rsidR="001E1F9F" w:rsidRPr="00865ED3" w:rsidRDefault="001E1F9F" w:rsidP="00430F3A">
            <w:pPr>
              <w:spacing w:after="160" w:line="278" w:lineRule="auto"/>
            </w:pPr>
            <w:r w:rsidRPr="00865ED3">
              <w:t xml:space="preserve">Other NHS organisations, including NHS Trusts </w:t>
            </w:r>
          </w:p>
          <w:p w14:paraId="5403111F" w14:textId="77777777" w:rsidR="001E1F9F" w:rsidRPr="00865ED3" w:rsidRDefault="001E1F9F" w:rsidP="00430F3A">
            <w:pPr>
              <w:spacing w:after="160" w:line="278" w:lineRule="auto"/>
            </w:pPr>
            <w:r w:rsidRPr="00865ED3">
              <w:t xml:space="preserve">External auditors </w:t>
            </w:r>
          </w:p>
          <w:p w14:paraId="14B4C61B" w14:textId="5E3CAD76" w:rsidR="001E1F9F" w:rsidRPr="00CD1D81" w:rsidRDefault="001E1F9F" w:rsidP="00430F3A">
            <w:pPr>
              <w:spacing w:after="160" w:line="278" w:lineRule="auto"/>
              <w:rPr>
                <w:b/>
              </w:rPr>
            </w:pPr>
            <w:r w:rsidRPr="00865ED3">
              <w:t>Third party providers of financial services, including NHS Shared Business Services</w:t>
            </w:r>
            <w:r w:rsidR="00E05103">
              <w:t>.</w:t>
            </w:r>
          </w:p>
        </w:tc>
      </w:tr>
    </w:tbl>
    <w:p w14:paraId="2A4DEB67" w14:textId="77777777" w:rsidR="001E1F9F" w:rsidRDefault="001E1F9F" w:rsidP="001E1F9F">
      <w:pPr>
        <w:jc w:val="both"/>
        <w:rPr>
          <w:b/>
        </w:rPr>
      </w:pPr>
      <w:r>
        <w:rPr>
          <w:b/>
        </w:rPr>
        <w:lastRenderedPageBreak/>
        <w:br w:type="page"/>
      </w:r>
      <w:r w:rsidRPr="00592E1A">
        <w:rPr>
          <w:b/>
        </w:rPr>
        <w:lastRenderedPageBreak/>
        <w:t>Job Purpose</w:t>
      </w:r>
    </w:p>
    <w:p w14:paraId="383930A9" w14:textId="77777777" w:rsidR="001E1F9F" w:rsidRDefault="001E1F9F" w:rsidP="001E1F9F">
      <w:pPr>
        <w:jc w:val="both"/>
        <w:rPr>
          <w:b/>
        </w:rPr>
      </w:pPr>
    </w:p>
    <w:p w14:paraId="4EB40715" w14:textId="77777777" w:rsidR="001E1F9F" w:rsidRDefault="001E1F9F" w:rsidP="001E1F9F">
      <w:pPr>
        <w:jc w:val="both"/>
        <w:rPr>
          <w:b/>
        </w:rPr>
      </w:pPr>
    </w:p>
    <w:p w14:paraId="5D966759" w14:textId="050C94C5" w:rsidR="001E1F9F" w:rsidRPr="000D7FA4" w:rsidRDefault="001E1F9F" w:rsidP="001E1F9F">
      <w:pPr>
        <w:jc w:val="both"/>
        <w:rPr>
          <w:szCs w:val="24"/>
        </w:rPr>
      </w:pPr>
      <w:r w:rsidRPr="00865ED3">
        <w:t>The postholder will work with the wider team and budget holders/managers to</w:t>
      </w:r>
      <w:r>
        <w:t xml:space="preserve"> c</w:t>
      </w:r>
      <w:r w:rsidRPr="00865ED3">
        <w:t xml:space="preserve">ontribute to the development and maintenance of systems to facilitate the timely and accurate processing and recording of the Business Unit financial activities. </w:t>
      </w:r>
      <w:r>
        <w:t>They will p</w:t>
      </w:r>
      <w:r w:rsidRPr="00865ED3">
        <w:t xml:space="preserve">rovide sound financial information, advice and support to Business Units budget managers including the production of timely and accurate monthly management accounts to specified timescales. </w:t>
      </w:r>
      <w:r>
        <w:t>They will d</w:t>
      </w:r>
      <w:r w:rsidRPr="00865ED3">
        <w:t>eal efficiently with day-to-day budget holder/manager queries in a professional and timely manner</w:t>
      </w:r>
      <w:r>
        <w:t>, s</w:t>
      </w:r>
      <w:r w:rsidRPr="00865ED3">
        <w:t>upport</w:t>
      </w:r>
      <w:r>
        <w:t>ing</w:t>
      </w:r>
      <w:r w:rsidRPr="00865ED3">
        <w:t xml:space="preserve"> the Senior Management Accountant and Finance Business Partners in their duties.</w:t>
      </w:r>
    </w:p>
    <w:p w14:paraId="539CD9E9" w14:textId="77777777" w:rsidR="001E1F9F" w:rsidRDefault="001E1F9F" w:rsidP="001E1F9F">
      <w:pPr>
        <w:jc w:val="both"/>
        <w:rPr>
          <w:b/>
          <w:szCs w:val="24"/>
        </w:rPr>
      </w:pPr>
    </w:p>
    <w:p w14:paraId="6F0EF7A2" w14:textId="77777777" w:rsidR="001E1F9F" w:rsidRDefault="001E1F9F" w:rsidP="001E1F9F">
      <w:pPr>
        <w:jc w:val="both"/>
        <w:rPr>
          <w:b/>
          <w:szCs w:val="24"/>
        </w:rPr>
      </w:pPr>
    </w:p>
    <w:p w14:paraId="08588399" w14:textId="77777777" w:rsidR="001E1F9F" w:rsidRDefault="001E1F9F" w:rsidP="001E1F9F">
      <w:pPr>
        <w:jc w:val="both"/>
        <w:rPr>
          <w:b/>
          <w:szCs w:val="24"/>
        </w:rPr>
      </w:pPr>
    </w:p>
    <w:p w14:paraId="6E079E77" w14:textId="2C3F02BB" w:rsidR="001E1F9F" w:rsidRPr="000D7FA4" w:rsidRDefault="001E1F9F" w:rsidP="001E1F9F">
      <w:pPr>
        <w:jc w:val="both"/>
        <w:rPr>
          <w:b/>
          <w:szCs w:val="24"/>
        </w:rPr>
      </w:pPr>
      <w:r w:rsidRPr="000D7FA4">
        <w:rPr>
          <w:b/>
          <w:szCs w:val="24"/>
        </w:rPr>
        <w:t xml:space="preserve">Key Responsibilities </w:t>
      </w:r>
    </w:p>
    <w:p w14:paraId="355732F8" w14:textId="77777777" w:rsidR="001E1F9F" w:rsidRPr="000D7FA4" w:rsidRDefault="001E1F9F" w:rsidP="001E1F9F">
      <w:pPr>
        <w:jc w:val="both"/>
        <w:rPr>
          <w:szCs w:val="24"/>
        </w:rPr>
      </w:pPr>
    </w:p>
    <w:p w14:paraId="6D4B11C2" w14:textId="77777777" w:rsidR="001E1F9F" w:rsidRPr="000D7FA4" w:rsidRDefault="001E1F9F" w:rsidP="001E1F9F">
      <w:pPr>
        <w:numPr>
          <w:ilvl w:val="0"/>
          <w:numId w:val="1"/>
        </w:numPr>
        <w:jc w:val="both"/>
        <w:rPr>
          <w:b/>
          <w:szCs w:val="24"/>
        </w:rPr>
      </w:pPr>
      <w:r w:rsidRPr="000D7FA4">
        <w:rPr>
          <w:b/>
          <w:szCs w:val="24"/>
        </w:rPr>
        <w:t>Administration</w:t>
      </w:r>
    </w:p>
    <w:p w14:paraId="73F52C1F" w14:textId="77777777" w:rsidR="001E1F9F" w:rsidRPr="00494EF3" w:rsidRDefault="001E1F9F" w:rsidP="001E1F9F">
      <w:pPr>
        <w:autoSpaceDE w:val="0"/>
        <w:autoSpaceDN w:val="0"/>
        <w:adjustRightInd w:val="0"/>
        <w:rPr>
          <w:rFonts w:cs="Arial"/>
          <w:bCs/>
          <w:szCs w:val="24"/>
        </w:rPr>
      </w:pPr>
    </w:p>
    <w:p w14:paraId="1FAA89CA" w14:textId="643C07B2" w:rsidR="001E1F9F" w:rsidRPr="00494EF3" w:rsidRDefault="001E1F9F" w:rsidP="001E1F9F">
      <w:pPr>
        <w:autoSpaceDE w:val="0"/>
        <w:autoSpaceDN w:val="0"/>
        <w:adjustRightInd w:val="0"/>
        <w:ind w:left="720" w:hanging="720"/>
        <w:rPr>
          <w:rFonts w:cs="Arial"/>
          <w:bCs/>
          <w:szCs w:val="24"/>
        </w:rPr>
      </w:pPr>
      <w:r w:rsidRPr="00494EF3">
        <w:rPr>
          <w:rFonts w:cs="Arial"/>
          <w:bCs/>
          <w:szCs w:val="24"/>
        </w:rPr>
        <w:t>1.1</w:t>
      </w:r>
      <w:r w:rsidRPr="00494EF3">
        <w:rPr>
          <w:rFonts w:cs="Arial"/>
          <w:bCs/>
          <w:szCs w:val="24"/>
        </w:rPr>
        <w:tab/>
      </w:r>
      <w:r w:rsidRPr="000D7FA4">
        <w:rPr>
          <w:rFonts w:cs="Arial"/>
          <w:bCs/>
          <w:szCs w:val="24"/>
        </w:rPr>
        <w:t xml:space="preserve">To be responsible for the </w:t>
      </w:r>
      <w:r w:rsidRPr="000D7FA4">
        <w:rPr>
          <w:rFonts w:cs="Arial"/>
          <w:bCs/>
          <w:szCs w:val="24"/>
        </w:rPr>
        <w:t>day-to-day</w:t>
      </w:r>
      <w:r w:rsidRPr="000D7FA4">
        <w:rPr>
          <w:rFonts w:cs="Arial"/>
          <w:bCs/>
          <w:szCs w:val="24"/>
        </w:rPr>
        <w:t xml:space="preserve"> delivery</w:t>
      </w:r>
      <w:r>
        <w:rPr>
          <w:rFonts w:cs="Arial"/>
          <w:bCs/>
          <w:szCs w:val="24"/>
        </w:rPr>
        <w:t xml:space="preserve"> of</w:t>
      </w:r>
      <w:r w:rsidRPr="00494EF3">
        <w:rPr>
          <w:rFonts w:cs="Arial"/>
          <w:bCs/>
          <w:szCs w:val="24"/>
        </w:rPr>
        <w:t xml:space="preserve"> project support, including assisting in the development of project plans, working with stakeholders on implementation and evaluation.   </w:t>
      </w:r>
    </w:p>
    <w:p w14:paraId="6C74CCD8" w14:textId="77777777" w:rsidR="001E1F9F" w:rsidRPr="00494EF3" w:rsidRDefault="001E1F9F" w:rsidP="001E1F9F">
      <w:pPr>
        <w:rPr>
          <w:rFonts w:cs="Arial"/>
          <w:bCs/>
          <w:szCs w:val="24"/>
        </w:rPr>
      </w:pPr>
    </w:p>
    <w:p w14:paraId="57E358BA" w14:textId="77777777" w:rsidR="001E1F9F" w:rsidRPr="000D7FA4" w:rsidRDefault="001E1F9F" w:rsidP="001E1F9F">
      <w:pPr>
        <w:ind w:left="720" w:hanging="720"/>
        <w:rPr>
          <w:rFonts w:cs="Arial"/>
          <w:bCs/>
          <w:szCs w:val="24"/>
        </w:rPr>
      </w:pPr>
      <w:r w:rsidRPr="000D7FA4">
        <w:rPr>
          <w:rFonts w:cs="Arial"/>
          <w:bCs/>
          <w:szCs w:val="24"/>
        </w:rPr>
        <w:t>1.2</w:t>
      </w:r>
      <w:r w:rsidRPr="000D7FA4">
        <w:rPr>
          <w:rFonts w:cs="Arial"/>
          <w:bCs/>
          <w:szCs w:val="24"/>
        </w:rPr>
        <w:tab/>
      </w:r>
      <w:r w:rsidRPr="00865ED3">
        <w:t>Support the Finance Business Partners in the calculation of budgets and in providing accurate and timely budgetary information and financial forecasting (both regular and ad hoc) for utilisation by internal and external stakeholders</w:t>
      </w:r>
    </w:p>
    <w:p w14:paraId="47CFC4E4" w14:textId="77777777" w:rsidR="001E1F9F" w:rsidRPr="000D7FA4" w:rsidRDefault="001E1F9F" w:rsidP="001E1F9F">
      <w:pPr>
        <w:tabs>
          <w:tab w:val="left" w:pos="-720"/>
          <w:tab w:val="left" w:pos="0"/>
          <w:tab w:val="num" w:pos="709"/>
        </w:tabs>
        <w:suppressAutoHyphens/>
        <w:rPr>
          <w:szCs w:val="24"/>
        </w:rPr>
      </w:pPr>
    </w:p>
    <w:p w14:paraId="08C13932" w14:textId="77777777" w:rsidR="001E1F9F" w:rsidRPr="001D41BA" w:rsidRDefault="001E1F9F" w:rsidP="001E1F9F">
      <w:pPr>
        <w:ind w:left="720" w:hanging="720"/>
        <w:rPr>
          <w:rFonts w:cs="Arial"/>
          <w:bCs/>
          <w:szCs w:val="24"/>
        </w:rPr>
      </w:pPr>
      <w:r w:rsidRPr="000D7FA4">
        <w:rPr>
          <w:rFonts w:cs="Arial"/>
          <w:bCs/>
          <w:szCs w:val="24"/>
        </w:rPr>
        <w:t>1.3</w:t>
      </w:r>
      <w:r w:rsidRPr="000D7FA4">
        <w:rPr>
          <w:rFonts w:cs="Arial"/>
          <w:bCs/>
          <w:szCs w:val="24"/>
        </w:rPr>
        <w:tab/>
        <w:t>Ensure effective communication is maintained across the project team and end users whilst acting as the first point of contact for enquiries in relation to the project.</w:t>
      </w:r>
      <w:r>
        <w:rPr>
          <w:rFonts w:cs="Arial"/>
          <w:bCs/>
          <w:szCs w:val="24"/>
        </w:rPr>
        <w:t xml:space="preserve">  A</w:t>
      </w:r>
      <w:r w:rsidRPr="001D41BA">
        <w:rPr>
          <w:rFonts w:cs="Arial"/>
          <w:bCs/>
          <w:szCs w:val="24"/>
        </w:rPr>
        <w:t>dapt communication</w:t>
      </w:r>
      <w:r>
        <w:rPr>
          <w:rFonts w:cs="Arial"/>
          <w:bCs/>
          <w:szCs w:val="24"/>
        </w:rPr>
        <w:t xml:space="preserve"> style</w:t>
      </w:r>
      <w:r w:rsidRPr="001D41BA">
        <w:rPr>
          <w:rFonts w:cs="Arial"/>
          <w:bCs/>
          <w:szCs w:val="24"/>
        </w:rPr>
        <w:t xml:space="preserve"> as</w:t>
      </w:r>
      <w:r>
        <w:rPr>
          <w:rFonts w:cs="Arial"/>
          <w:bCs/>
          <w:szCs w:val="24"/>
        </w:rPr>
        <w:t xml:space="preserve"> appropriate for the situation and s</w:t>
      </w:r>
      <w:r w:rsidRPr="001D41BA">
        <w:rPr>
          <w:rFonts w:cs="Arial"/>
          <w:bCs/>
          <w:szCs w:val="24"/>
        </w:rPr>
        <w:t xml:space="preserve">upport and influence managers and staff to deliver the projects aims </w:t>
      </w:r>
    </w:p>
    <w:p w14:paraId="77BBE8E2" w14:textId="77777777" w:rsidR="001E1F9F" w:rsidRPr="001D41BA" w:rsidRDefault="001E1F9F" w:rsidP="001E1F9F">
      <w:pPr>
        <w:ind w:left="720" w:hanging="720"/>
        <w:rPr>
          <w:rFonts w:cs="Arial"/>
          <w:bCs/>
          <w:szCs w:val="24"/>
        </w:rPr>
      </w:pPr>
      <w:r w:rsidRPr="001D41BA">
        <w:rPr>
          <w:rFonts w:cs="Arial"/>
          <w:bCs/>
          <w:szCs w:val="24"/>
        </w:rPr>
        <w:t xml:space="preserve"> </w:t>
      </w:r>
    </w:p>
    <w:p w14:paraId="7EE22F5E" w14:textId="77777777" w:rsidR="001E1F9F" w:rsidRDefault="001E1F9F" w:rsidP="001E1F9F">
      <w:pPr>
        <w:pStyle w:val="Default"/>
        <w:ind w:left="705" w:hanging="705"/>
        <w:rPr>
          <w:bCs/>
          <w:color w:val="auto"/>
          <w:lang w:eastAsia="en-US"/>
        </w:rPr>
      </w:pPr>
      <w:r w:rsidRPr="00494EF3">
        <w:rPr>
          <w:bCs/>
          <w:color w:val="auto"/>
          <w:lang w:eastAsia="en-US"/>
        </w:rPr>
        <w:t>1.4</w:t>
      </w:r>
      <w:r w:rsidRPr="00494EF3">
        <w:rPr>
          <w:bCs/>
          <w:color w:val="auto"/>
          <w:lang w:eastAsia="en-US"/>
        </w:rPr>
        <w:tab/>
      </w:r>
      <w:r w:rsidRPr="00865ED3">
        <w:t>Perform monthly variance analysis and reconciliation of Business Unit expenditure against budget by service area as required, taking corrective action where appropriate</w:t>
      </w:r>
    </w:p>
    <w:p w14:paraId="4640205C" w14:textId="77777777" w:rsidR="001E1F9F" w:rsidRPr="00494EF3" w:rsidRDefault="001E1F9F" w:rsidP="001E1F9F">
      <w:pPr>
        <w:pStyle w:val="Default"/>
        <w:ind w:left="705" w:hanging="705"/>
        <w:rPr>
          <w:bCs/>
          <w:color w:val="auto"/>
          <w:lang w:eastAsia="en-US"/>
        </w:rPr>
      </w:pPr>
      <w:r>
        <w:rPr>
          <w:bCs/>
          <w:color w:val="auto"/>
          <w:lang w:eastAsia="en-US"/>
        </w:rPr>
        <w:t xml:space="preserve">1.5 </w:t>
      </w:r>
      <w:r>
        <w:rPr>
          <w:b/>
          <w:bCs/>
        </w:rPr>
        <w:t xml:space="preserve">   </w:t>
      </w:r>
      <w:r w:rsidRPr="00865ED3">
        <w:rPr>
          <w:b/>
          <w:bCs/>
        </w:rPr>
        <w:t xml:space="preserve"> </w:t>
      </w:r>
      <w:r w:rsidRPr="00865ED3">
        <w:t>Responsible for the population of monthly Business Unit Reports for review by Senior Management Accountant and Finance Business Partner, ensuring reconciliation back to the general ledger and budget control totals.</w:t>
      </w:r>
    </w:p>
    <w:p w14:paraId="252642F7" w14:textId="77777777" w:rsidR="001E1F9F" w:rsidRPr="000D7FA4" w:rsidRDefault="001E1F9F" w:rsidP="001E1F9F">
      <w:pPr>
        <w:pStyle w:val="Default"/>
      </w:pPr>
    </w:p>
    <w:p w14:paraId="47E3B387" w14:textId="77777777" w:rsidR="001E1F9F" w:rsidRDefault="001E1F9F" w:rsidP="001E1F9F">
      <w:pPr>
        <w:pStyle w:val="Default"/>
        <w:ind w:left="705" w:hanging="705"/>
      </w:pPr>
      <w:r w:rsidRPr="000D7FA4">
        <w:t>1.</w:t>
      </w:r>
      <w:r>
        <w:t>6</w:t>
      </w:r>
      <w:r w:rsidRPr="000D7FA4">
        <w:tab/>
        <w:t xml:space="preserve">Organise </w:t>
      </w:r>
      <w:r>
        <w:t xml:space="preserve">and attend </w:t>
      </w:r>
      <w:r w:rsidRPr="000D7FA4">
        <w:t xml:space="preserve">meetings or events and assist in the diary management requirements of individuals in connection with </w:t>
      </w:r>
      <w:r>
        <w:t>the project.</w:t>
      </w:r>
      <w:r w:rsidRPr="000D7FA4">
        <w:t xml:space="preserve"> </w:t>
      </w:r>
      <w:r w:rsidRPr="0036181F">
        <w:t>Taking and recording minutes where necessary.</w:t>
      </w:r>
    </w:p>
    <w:p w14:paraId="056B2BEC" w14:textId="77777777" w:rsidR="001E1F9F" w:rsidRDefault="001E1F9F" w:rsidP="001E1F9F">
      <w:pPr>
        <w:pStyle w:val="Default"/>
        <w:ind w:left="705" w:hanging="705"/>
      </w:pPr>
    </w:p>
    <w:p w14:paraId="7B80A318" w14:textId="77777777" w:rsidR="001E1F9F" w:rsidRPr="000D7FA4" w:rsidRDefault="001E1F9F" w:rsidP="001E1F9F">
      <w:pPr>
        <w:pStyle w:val="Default"/>
        <w:ind w:left="705" w:hanging="705"/>
      </w:pPr>
      <w:r>
        <w:t>1.7</w:t>
      </w:r>
      <w:r>
        <w:tab/>
      </w:r>
      <w:r w:rsidRPr="00865ED3">
        <w:t>Assist in the preparation of the Trust’s annual accounts and financial returns ensuring that the Trust maintains proper accounts and supplementary records to discharge its responsibility in line with the Standing Financial Instructions and to support the auditing of the accounts by the statutory auditor.</w:t>
      </w:r>
    </w:p>
    <w:p w14:paraId="10FDCFED" w14:textId="77777777" w:rsidR="001E1F9F" w:rsidRPr="000D7FA4" w:rsidRDefault="001E1F9F" w:rsidP="001E1F9F">
      <w:pPr>
        <w:pStyle w:val="Default"/>
      </w:pPr>
    </w:p>
    <w:p w14:paraId="741E627A" w14:textId="77777777" w:rsidR="001E1F9F" w:rsidRPr="000D7FA4" w:rsidRDefault="001E1F9F" w:rsidP="001E1F9F">
      <w:pPr>
        <w:pStyle w:val="Default"/>
        <w:ind w:left="705" w:hanging="705"/>
      </w:pPr>
      <w:r w:rsidRPr="000D7FA4">
        <w:t>1.</w:t>
      </w:r>
      <w:r>
        <w:t>7</w:t>
      </w:r>
      <w:r w:rsidRPr="000D7FA4">
        <w:tab/>
      </w:r>
      <w:r w:rsidRPr="00865ED3">
        <w:t>Log and deal effectively with day-to-day budget holder queries in a professional and timely manner.</w:t>
      </w:r>
    </w:p>
    <w:p w14:paraId="4CB4E90A" w14:textId="77777777" w:rsidR="001E1F9F" w:rsidRPr="000D7FA4" w:rsidRDefault="001E1F9F" w:rsidP="001E1F9F">
      <w:pPr>
        <w:pStyle w:val="Default"/>
      </w:pPr>
    </w:p>
    <w:p w14:paraId="535D1540" w14:textId="77777777" w:rsidR="001E1F9F" w:rsidRPr="000D7FA4" w:rsidRDefault="001E1F9F" w:rsidP="001E1F9F">
      <w:pPr>
        <w:ind w:left="705" w:hanging="705"/>
        <w:rPr>
          <w:szCs w:val="24"/>
        </w:rPr>
      </w:pPr>
      <w:r w:rsidRPr="000D7FA4">
        <w:rPr>
          <w:szCs w:val="24"/>
        </w:rPr>
        <w:t>1.</w:t>
      </w:r>
      <w:r>
        <w:rPr>
          <w:szCs w:val="24"/>
        </w:rPr>
        <w:t>8</w:t>
      </w:r>
      <w:r>
        <w:rPr>
          <w:szCs w:val="24"/>
        </w:rPr>
        <w:tab/>
      </w:r>
      <w:r w:rsidRPr="00865ED3">
        <w:t xml:space="preserve">Responsible </w:t>
      </w:r>
      <w:proofErr w:type="gramStart"/>
      <w:r w:rsidRPr="00865ED3">
        <w:t>for the production of</w:t>
      </w:r>
      <w:proofErr w:type="gramEnd"/>
      <w:r w:rsidRPr="00865ED3">
        <w:t xml:space="preserve"> budget holder summary reports, ensuring reconciliation back to the general ledger and budget control totals and subsequent distribution of all monthly budget reports to budget </w:t>
      </w:r>
      <w:proofErr w:type="spellStart"/>
      <w:proofErr w:type="gramStart"/>
      <w:r w:rsidRPr="00865ED3">
        <w:t>holders.</w:t>
      </w:r>
      <w:r w:rsidRPr="000D7FA4">
        <w:rPr>
          <w:szCs w:val="24"/>
        </w:rPr>
        <w:t>Responsible</w:t>
      </w:r>
      <w:proofErr w:type="spellEnd"/>
      <w:proofErr w:type="gramEnd"/>
      <w:r w:rsidRPr="000D7FA4">
        <w:rPr>
          <w:szCs w:val="24"/>
        </w:rPr>
        <w:t xml:space="preserve"> for monitoring stock within agreed project area by authorising orders up to designated limit. </w:t>
      </w:r>
      <w:r w:rsidRPr="000D7FA4">
        <w:rPr>
          <w:rFonts w:cs="Arial"/>
          <w:color w:val="000000"/>
          <w:szCs w:val="24"/>
        </w:rPr>
        <w:t>Using the e proc system ensure all orders are coded correctly and forwarded to relevant approving manager</w:t>
      </w:r>
      <w:r>
        <w:rPr>
          <w:rFonts w:cs="Arial"/>
          <w:color w:val="000000"/>
          <w:szCs w:val="24"/>
        </w:rPr>
        <w:t>.  B</w:t>
      </w:r>
      <w:r w:rsidRPr="000D7FA4">
        <w:rPr>
          <w:rFonts w:cs="Arial"/>
          <w:bCs/>
          <w:szCs w:val="24"/>
        </w:rPr>
        <w:t>e</w:t>
      </w:r>
      <w:r>
        <w:rPr>
          <w:rFonts w:cs="Arial"/>
          <w:bCs/>
          <w:szCs w:val="24"/>
        </w:rPr>
        <w:t xml:space="preserve"> an</w:t>
      </w:r>
      <w:r w:rsidRPr="000D7FA4">
        <w:rPr>
          <w:rFonts w:cs="Arial"/>
          <w:bCs/>
          <w:szCs w:val="24"/>
        </w:rPr>
        <w:t xml:space="preserve"> authorised signatory</w:t>
      </w:r>
      <w:r>
        <w:rPr>
          <w:rFonts w:cs="Arial"/>
          <w:bCs/>
          <w:szCs w:val="24"/>
        </w:rPr>
        <w:t xml:space="preserve"> in relation to the project</w:t>
      </w:r>
      <w:r w:rsidRPr="000D7FA4">
        <w:rPr>
          <w:rFonts w:cs="Arial"/>
          <w:color w:val="000000"/>
          <w:szCs w:val="24"/>
        </w:rPr>
        <w:t>.</w:t>
      </w:r>
      <w:r w:rsidRPr="000D7FA4">
        <w:rPr>
          <w:rFonts w:cs="Arial"/>
          <w:bCs/>
          <w:szCs w:val="24"/>
        </w:rPr>
        <w:tab/>
      </w:r>
    </w:p>
    <w:p w14:paraId="35051251" w14:textId="77777777" w:rsidR="001E1F9F" w:rsidRPr="000D7FA4" w:rsidRDefault="001E1F9F" w:rsidP="001E1F9F">
      <w:pPr>
        <w:rPr>
          <w:rFonts w:cs="Arial"/>
          <w:bCs/>
          <w:szCs w:val="24"/>
        </w:rPr>
      </w:pPr>
    </w:p>
    <w:p w14:paraId="1E9C6DA4" w14:textId="77777777" w:rsidR="001E1F9F" w:rsidRDefault="001E1F9F" w:rsidP="001E1F9F">
      <w:pPr>
        <w:ind w:left="705" w:hanging="705"/>
      </w:pPr>
      <w:r w:rsidRPr="000D7FA4">
        <w:rPr>
          <w:rFonts w:cs="Arial"/>
          <w:bCs/>
          <w:szCs w:val="24"/>
        </w:rPr>
        <w:t>1.</w:t>
      </w:r>
      <w:r>
        <w:rPr>
          <w:rFonts w:cs="Arial"/>
          <w:bCs/>
          <w:szCs w:val="24"/>
        </w:rPr>
        <w:t>9</w:t>
      </w:r>
      <w:r w:rsidRPr="000D7FA4">
        <w:rPr>
          <w:rFonts w:cs="Arial"/>
          <w:bCs/>
          <w:szCs w:val="24"/>
        </w:rPr>
        <w:tab/>
        <w:t xml:space="preserve">To be responsible for ensuring all specified tasks within an agreed area are completed within the agreed timeframe. </w:t>
      </w:r>
      <w:r w:rsidRPr="00865ED3">
        <w:t>Ensur</w:t>
      </w:r>
      <w:r>
        <w:t xml:space="preserve">ing </w:t>
      </w:r>
      <w:r w:rsidRPr="00865ED3">
        <w:t xml:space="preserve">that appropriate income and expenditure, including accurate accruals and prepayments are reflected in the general ledger </w:t>
      </w:r>
      <w:proofErr w:type="gramStart"/>
      <w:r w:rsidRPr="00865ED3">
        <w:t>on a monthly basis</w:t>
      </w:r>
      <w:proofErr w:type="gramEnd"/>
      <w:r w:rsidRPr="00865ED3">
        <w:t xml:space="preserve"> in accordance with the internal monthly accounts timetable.</w:t>
      </w:r>
    </w:p>
    <w:p w14:paraId="7226F99A" w14:textId="77777777" w:rsidR="001E1F9F" w:rsidRDefault="001E1F9F" w:rsidP="001E1F9F">
      <w:pPr>
        <w:ind w:left="705" w:hanging="705"/>
      </w:pPr>
    </w:p>
    <w:p w14:paraId="5C427EA8" w14:textId="77777777" w:rsidR="001E1F9F" w:rsidRPr="00865ED3" w:rsidRDefault="001E1F9F" w:rsidP="001E1F9F">
      <w:pPr>
        <w:spacing w:after="160" w:line="278" w:lineRule="auto"/>
        <w:ind w:left="705" w:hanging="705"/>
      </w:pPr>
      <w:r>
        <w:t xml:space="preserve">1.9 </w:t>
      </w:r>
      <w:r>
        <w:tab/>
      </w:r>
      <w:r w:rsidRPr="00865ED3">
        <w:t xml:space="preserve">Responsible for the population of monthly Business Unit Reports for review by Senior Management Accountant and Finance Business Partner, ensuring reconciliation back to the general ledger and budget control totals. </w:t>
      </w:r>
    </w:p>
    <w:p w14:paraId="7E01DAA7" w14:textId="77777777" w:rsidR="001E1F9F" w:rsidRPr="000D7FA4" w:rsidRDefault="001E1F9F" w:rsidP="001E1F9F">
      <w:pPr>
        <w:ind w:left="705" w:hanging="705"/>
        <w:rPr>
          <w:rFonts w:cs="Arial"/>
          <w:bCs/>
          <w:szCs w:val="24"/>
        </w:rPr>
      </w:pPr>
      <w:r>
        <w:rPr>
          <w:rFonts w:cs="Arial"/>
          <w:bCs/>
          <w:szCs w:val="24"/>
        </w:rPr>
        <w:t>1.10</w:t>
      </w:r>
      <w:r>
        <w:rPr>
          <w:rFonts w:cs="Arial"/>
          <w:bCs/>
          <w:szCs w:val="24"/>
        </w:rPr>
        <w:tab/>
      </w:r>
      <w:r w:rsidRPr="00865ED3">
        <w:t>Ensure that payments are made to creditors in a timely manner and ensure that any such payments comply with NHS and internal financial control procedures.</w:t>
      </w:r>
    </w:p>
    <w:p w14:paraId="282E40E4" w14:textId="77777777" w:rsidR="001E1F9F" w:rsidRPr="000D7FA4" w:rsidRDefault="001E1F9F" w:rsidP="001E1F9F">
      <w:pPr>
        <w:rPr>
          <w:rFonts w:cs="Arial"/>
          <w:bCs/>
          <w:szCs w:val="24"/>
        </w:rPr>
      </w:pPr>
    </w:p>
    <w:p w14:paraId="117C2700" w14:textId="77777777" w:rsidR="001E1F9F" w:rsidRPr="000D7FA4" w:rsidRDefault="001E1F9F" w:rsidP="001E1F9F">
      <w:pPr>
        <w:rPr>
          <w:rFonts w:cs="Arial"/>
          <w:bCs/>
          <w:szCs w:val="24"/>
        </w:rPr>
      </w:pPr>
      <w:r>
        <w:rPr>
          <w:rFonts w:cs="Arial"/>
          <w:bCs/>
          <w:szCs w:val="24"/>
        </w:rPr>
        <w:t>1.10</w:t>
      </w:r>
      <w:r w:rsidRPr="000D7FA4">
        <w:rPr>
          <w:rFonts w:cs="Arial"/>
          <w:bCs/>
          <w:szCs w:val="24"/>
        </w:rPr>
        <w:tab/>
        <w:t xml:space="preserve">To </w:t>
      </w:r>
      <w:r>
        <w:rPr>
          <w:rFonts w:cs="Arial"/>
          <w:bCs/>
          <w:szCs w:val="24"/>
        </w:rPr>
        <w:t>develop and deliver</w:t>
      </w:r>
      <w:r w:rsidRPr="000D7FA4">
        <w:rPr>
          <w:rFonts w:cs="Arial"/>
          <w:bCs/>
          <w:szCs w:val="24"/>
        </w:rPr>
        <w:t xml:space="preserve"> training to end users on specific elements of the project. </w:t>
      </w:r>
    </w:p>
    <w:p w14:paraId="62F0D901" w14:textId="77777777" w:rsidR="001E1F9F" w:rsidRPr="000D7FA4" w:rsidRDefault="001E1F9F" w:rsidP="001E1F9F">
      <w:pPr>
        <w:rPr>
          <w:rFonts w:cs="Arial"/>
          <w:bCs/>
          <w:szCs w:val="24"/>
        </w:rPr>
      </w:pPr>
    </w:p>
    <w:p w14:paraId="4CC1E96F" w14:textId="77777777" w:rsidR="001E1F9F" w:rsidRPr="000D7FA4" w:rsidRDefault="001E1F9F" w:rsidP="001E1F9F">
      <w:pPr>
        <w:ind w:left="720" w:hanging="720"/>
        <w:rPr>
          <w:rFonts w:cs="Arial"/>
          <w:bCs/>
          <w:szCs w:val="24"/>
        </w:rPr>
      </w:pPr>
      <w:r>
        <w:rPr>
          <w:rFonts w:cs="Arial"/>
          <w:bCs/>
          <w:szCs w:val="24"/>
        </w:rPr>
        <w:t>1.11</w:t>
      </w:r>
      <w:r w:rsidRPr="000D7FA4">
        <w:rPr>
          <w:rFonts w:cs="Arial"/>
          <w:bCs/>
          <w:szCs w:val="24"/>
        </w:rPr>
        <w:tab/>
        <w:t xml:space="preserve">To deputise as required for line manager including the attendance at meetings, where necessary. </w:t>
      </w:r>
    </w:p>
    <w:p w14:paraId="46251AA5" w14:textId="77777777" w:rsidR="001E1F9F" w:rsidRPr="000D7FA4" w:rsidRDefault="001E1F9F" w:rsidP="001E1F9F">
      <w:pPr>
        <w:rPr>
          <w:rFonts w:cs="Arial"/>
          <w:bCs/>
          <w:szCs w:val="24"/>
        </w:rPr>
      </w:pPr>
    </w:p>
    <w:p w14:paraId="187C052F" w14:textId="77777777" w:rsidR="001E1F9F" w:rsidRDefault="001E1F9F" w:rsidP="001E1F9F">
      <w:pPr>
        <w:tabs>
          <w:tab w:val="num" w:pos="709"/>
        </w:tabs>
        <w:ind w:left="705" w:hanging="705"/>
        <w:rPr>
          <w:rFonts w:cs="Arial"/>
          <w:bCs/>
          <w:szCs w:val="24"/>
        </w:rPr>
      </w:pPr>
      <w:r>
        <w:rPr>
          <w:rFonts w:cs="Arial"/>
          <w:bCs/>
          <w:szCs w:val="24"/>
        </w:rPr>
        <w:t>1.12</w:t>
      </w:r>
      <w:r w:rsidRPr="000D7FA4">
        <w:rPr>
          <w:rFonts w:cs="Arial"/>
          <w:bCs/>
          <w:szCs w:val="24"/>
        </w:rPr>
        <w:tab/>
      </w:r>
      <w:r w:rsidRPr="00E05103">
        <w:t>Responsible for month end ledger closedown procedures as agreed with Finance Business Part, ensuring that required audit trails are in place.</w:t>
      </w:r>
    </w:p>
    <w:p w14:paraId="68DF9C5C" w14:textId="77777777" w:rsidR="001E1F9F" w:rsidRDefault="001E1F9F" w:rsidP="001E1F9F">
      <w:pPr>
        <w:jc w:val="both"/>
      </w:pPr>
    </w:p>
    <w:p w14:paraId="657E6FC7" w14:textId="77777777" w:rsidR="001E1F9F" w:rsidRDefault="001E1F9F" w:rsidP="001E1F9F">
      <w:pPr>
        <w:jc w:val="both"/>
        <w:rPr>
          <w:b/>
        </w:rPr>
      </w:pPr>
      <w:r>
        <w:rPr>
          <w:b/>
        </w:rPr>
        <w:t>2</w:t>
      </w:r>
      <w:r>
        <w:rPr>
          <w:b/>
        </w:rPr>
        <w:tab/>
        <w:t>Leadership</w:t>
      </w:r>
    </w:p>
    <w:p w14:paraId="3E9316E2" w14:textId="77777777" w:rsidR="001E1F9F" w:rsidRDefault="001E1F9F" w:rsidP="001E1F9F">
      <w:pPr>
        <w:jc w:val="both"/>
        <w:rPr>
          <w:b/>
        </w:rPr>
      </w:pPr>
    </w:p>
    <w:p w14:paraId="2BE1C407" w14:textId="77777777" w:rsidR="001E1F9F" w:rsidRDefault="001E1F9F" w:rsidP="001E1F9F">
      <w:pPr>
        <w:ind w:left="720" w:hanging="720"/>
        <w:jc w:val="both"/>
        <w:rPr>
          <w:rFonts w:cs="Arial"/>
          <w:bCs/>
        </w:rPr>
      </w:pPr>
      <w:r>
        <w:rPr>
          <w:rFonts w:cs="Arial"/>
          <w:bCs/>
        </w:rPr>
        <w:t>2.1</w:t>
      </w:r>
      <w:r>
        <w:rPr>
          <w:rFonts w:cs="Arial"/>
          <w:bCs/>
        </w:rPr>
        <w:tab/>
        <w:t xml:space="preserve">Ensure that a professional service and image is maintained at all </w:t>
      </w:r>
      <w:proofErr w:type="gramStart"/>
      <w:r>
        <w:rPr>
          <w:rFonts w:cs="Arial"/>
          <w:bCs/>
        </w:rPr>
        <w:t>time</w:t>
      </w:r>
      <w:proofErr w:type="gramEnd"/>
      <w:r>
        <w:rPr>
          <w:rFonts w:cs="Arial"/>
          <w:bCs/>
        </w:rPr>
        <w:t xml:space="preserve">, thereby acting as a role model to all staff. </w:t>
      </w:r>
    </w:p>
    <w:p w14:paraId="0F2A17EA" w14:textId="77777777" w:rsidR="001E1F9F" w:rsidRDefault="001E1F9F" w:rsidP="001E1F9F">
      <w:pPr>
        <w:jc w:val="both"/>
        <w:rPr>
          <w:rFonts w:cs="Arial"/>
          <w:bCs/>
        </w:rPr>
      </w:pPr>
    </w:p>
    <w:p w14:paraId="5CE4178A" w14:textId="77777777" w:rsidR="001E1F9F" w:rsidRDefault="001E1F9F" w:rsidP="001E1F9F">
      <w:pPr>
        <w:tabs>
          <w:tab w:val="left" w:pos="-720"/>
          <w:tab w:val="left" w:pos="0"/>
        </w:tabs>
        <w:suppressAutoHyphens/>
        <w:ind w:left="720" w:hanging="720"/>
        <w:jc w:val="both"/>
      </w:pPr>
      <w:r>
        <w:t>2.2</w:t>
      </w:r>
      <w:r>
        <w:tab/>
      </w:r>
      <w:r w:rsidRPr="000F7BF5">
        <w:t xml:space="preserve">Provides a leadership style which is underpinned by strongly held values around equality, diversity and openness; effectively builds and maintains relationships with direct </w:t>
      </w:r>
      <w:proofErr w:type="spellStart"/>
      <w:r w:rsidRPr="000F7BF5">
        <w:t>reportee</w:t>
      </w:r>
      <w:proofErr w:type="spellEnd"/>
      <w:r>
        <w:t>(</w:t>
      </w:r>
      <w:r w:rsidRPr="000F7BF5">
        <w:t>s</w:t>
      </w:r>
      <w:r>
        <w:t>)</w:t>
      </w:r>
      <w:r w:rsidRPr="000F7BF5">
        <w:t xml:space="preserve"> and other key individuals across the organisation. </w:t>
      </w:r>
    </w:p>
    <w:p w14:paraId="3567F76E" w14:textId="77777777" w:rsidR="001E1F9F" w:rsidRDefault="001E1F9F" w:rsidP="001E1F9F">
      <w:pPr>
        <w:tabs>
          <w:tab w:val="left" w:pos="-720"/>
          <w:tab w:val="left" w:pos="0"/>
        </w:tabs>
        <w:suppressAutoHyphens/>
        <w:ind w:left="720" w:hanging="720"/>
        <w:jc w:val="both"/>
      </w:pPr>
      <w:r>
        <w:t>2.3</w:t>
      </w:r>
      <w:r>
        <w:tab/>
      </w:r>
      <w:r w:rsidRPr="00865ED3">
        <w:t xml:space="preserve">Act as lead finance contact for a portfolio of budgets, conducting regular meetings with budget managers, reviewing spend to date, forecast outturns and progress towards </w:t>
      </w:r>
      <w:proofErr w:type="gramStart"/>
      <w:r w:rsidRPr="00865ED3">
        <w:t>CIP’s</w:t>
      </w:r>
      <w:proofErr w:type="gramEnd"/>
      <w:r w:rsidRPr="00865ED3">
        <w:t>.</w:t>
      </w:r>
    </w:p>
    <w:p w14:paraId="708BF8D2" w14:textId="77777777" w:rsidR="001E1F9F" w:rsidRDefault="001E1F9F" w:rsidP="001E1F9F">
      <w:pPr>
        <w:tabs>
          <w:tab w:val="left" w:pos="-720"/>
          <w:tab w:val="left" w:pos="0"/>
          <w:tab w:val="num" w:pos="2057"/>
        </w:tabs>
        <w:suppressAutoHyphens/>
        <w:jc w:val="both"/>
      </w:pPr>
    </w:p>
    <w:p w14:paraId="44D58387" w14:textId="77777777" w:rsidR="001E1F9F" w:rsidRDefault="001E1F9F" w:rsidP="001E1F9F">
      <w:pPr>
        <w:tabs>
          <w:tab w:val="left" w:pos="-720"/>
          <w:tab w:val="left" w:pos="0"/>
          <w:tab w:val="num" w:pos="2057"/>
        </w:tabs>
        <w:suppressAutoHyphens/>
        <w:ind w:left="720" w:hanging="720"/>
        <w:jc w:val="both"/>
      </w:pPr>
      <w:r>
        <w:lastRenderedPageBreak/>
        <w:t>2.3</w:t>
      </w:r>
      <w:r>
        <w:tab/>
      </w:r>
      <w:r w:rsidRPr="000F7BF5">
        <w:t>Promotes diversity and equality in people management techniques and leads by example.</w:t>
      </w:r>
    </w:p>
    <w:p w14:paraId="4E23B9F8" w14:textId="77777777" w:rsidR="001E1F9F" w:rsidRDefault="001E1F9F" w:rsidP="001E1F9F">
      <w:pPr>
        <w:tabs>
          <w:tab w:val="left" w:pos="-720"/>
          <w:tab w:val="left" w:pos="0"/>
          <w:tab w:val="num" w:pos="2057"/>
        </w:tabs>
        <w:suppressAutoHyphens/>
        <w:ind w:left="720" w:hanging="720"/>
        <w:jc w:val="both"/>
      </w:pPr>
    </w:p>
    <w:p w14:paraId="4BA23676" w14:textId="77777777" w:rsidR="001E1F9F" w:rsidRDefault="001E1F9F" w:rsidP="001E1F9F">
      <w:pPr>
        <w:tabs>
          <w:tab w:val="left" w:pos="-720"/>
          <w:tab w:val="left" w:pos="0"/>
          <w:tab w:val="num" w:pos="709"/>
        </w:tabs>
        <w:suppressAutoHyphens/>
        <w:ind w:left="705" w:hanging="705"/>
        <w:jc w:val="both"/>
      </w:pPr>
      <w:r>
        <w:t>2.4</w:t>
      </w:r>
      <w:r>
        <w:tab/>
      </w:r>
      <w:r w:rsidRPr="009F5834">
        <w:t>Take</w:t>
      </w:r>
      <w:r>
        <w:t>s</w:t>
      </w:r>
      <w:r w:rsidRPr="009F5834">
        <w:t xml:space="preserve"> responsibility for their own and others’ health and safety in the working environment</w:t>
      </w:r>
      <w:r>
        <w:t>. Reporting incidents using Datix and investigating incidents within own service area if required.</w:t>
      </w:r>
    </w:p>
    <w:p w14:paraId="29101EC4" w14:textId="77777777" w:rsidR="001E1F9F" w:rsidRDefault="001E1F9F" w:rsidP="001E1F9F">
      <w:pPr>
        <w:tabs>
          <w:tab w:val="left" w:pos="-720"/>
          <w:tab w:val="left" w:pos="0"/>
          <w:tab w:val="num" w:pos="2057"/>
        </w:tabs>
        <w:suppressAutoHyphens/>
        <w:jc w:val="both"/>
      </w:pPr>
    </w:p>
    <w:p w14:paraId="6A790D22" w14:textId="77777777" w:rsidR="001E1F9F" w:rsidRPr="00A6594B" w:rsidRDefault="001E1F9F" w:rsidP="001E1F9F">
      <w:pPr>
        <w:jc w:val="both"/>
        <w:rPr>
          <w:rFonts w:cs="Arial"/>
          <w:szCs w:val="24"/>
        </w:rPr>
      </w:pPr>
      <w:r>
        <w:t>2.5</w:t>
      </w:r>
      <w:r>
        <w:tab/>
        <w:t xml:space="preserve">Complies with the </w:t>
      </w:r>
      <w:r w:rsidRPr="009F5834">
        <w:t>policies and procedures</w:t>
      </w:r>
      <w:r>
        <w:t xml:space="preserve"> of the Trust</w:t>
      </w:r>
      <w:r w:rsidRPr="009F5834">
        <w:t>.</w:t>
      </w:r>
    </w:p>
    <w:p w14:paraId="40F9B994" w14:textId="77777777" w:rsidR="001E1F9F" w:rsidRDefault="001E1F9F" w:rsidP="001E1F9F">
      <w:pPr>
        <w:jc w:val="both"/>
      </w:pPr>
    </w:p>
    <w:p w14:paraId="47512FA4" w14:textId="77777777" w:rsidR="001E1F9F" w:rsidRDefault="001E1F9F" w:rsidP="001E1F9F">
      <w:pPr>
        <w:jc w:val="both"/>
        <w:rPr>
          <w:b/>
          <w:bCs/>
        </w:rPr>
      </w:pPr>
      <w:r>
        <w:rPr>
          <w:b/>
          <w:bCs/>
        </w:rPr>
        <w:t>3</w:t>
      </w:r>
      <w:r>
        <w:rPr>
          <w:b/>
          <w:bCs/>
        </w:rPr>
        <w:tab/>
        <w:t>Learning and Development</w:t>
      </w:r>
    </w:p>
    <w:p w14:paraId="109D8E5B" w14:textId="77777777" w:rsidR="001E1F9F" w:rsidRPr="005C19D2" w:rsidRDefault="001E1F9F" w:rsidP="001E1F9F">
      <w:pPr>
        <w:jc w:val="both"/>
        <w:rPr>
          <w:b/>
          <w:bCs/>
        </w:rPr>
      </w:pPr>
    </w:p>
    <w:p w14:paraId="076B027E" w14:textId="77777777" w:rsidR="001E1F9F" w:rsidRDefault="001E1F9F" w:rsidP="001E1F9F">
      <w:pPr>
        <w:tabs>
          <w:tab w:val="left" w:pos="-720"/>
          <w:tab w:val="left" w:pos="0"/>
        </w:tabs>
        <w:suppressAutoHyphens/>
        <w:ind w:left="720" w:hanging="720"/>
      </w:pPr>
      <w:r>
        <w:t>3.1</w:t>
      </w:r>
      <w:r>
        <w:tab/>
        <w:t xml:space="preserve">Takes responsibility for own professional development demonstrating the ability to undertake </w:t>
      </w:r>
      <w:proofErr w:type="spellStart"/>
      <w:r>
        <w:t>self directed</w:t>
      </w:r>
      <w:proofErr w:type="spellEnd"/>
      <w:r>
        <w:t xml:space="preserve"> study and or formal learning opportunities </w:t>
      </w:r>
      <w:proofErr w:type="gramStart"/>
      <w:r>
        <w:t>in order to</w:t>
      </w:r>
      <w:proofErr w:type="gramEnd"/>
      <w:r>
        <w:t xml:space="preserve"> develop and maintain competence within service area.</w:t>
      </w:r>
    </w:p>
    <w:p w14:paraId="2F4B4F8D" w14:textId="77777777" w:rsidR="001E1F9F" w:rsidRDefault="001E1F9F" w:rsidP="001E1F9F">
      <w:pPr>
        <w:tabs>
          <w:tab w:val="left" w:pos="-720"/>
          <w:tab w:val="left" w:pos="0"/>
        </w:tabs>
        <w:suppressAutoHyphens/>
      </w:pPr>
    </w:p>
    <w:p w14:paraId="77379B67" w14:textId="77777777" w:rsidR="001E1F9F" w:rsidRDefault="001E1F9F" w:rsidP="001E1F9F">
      <w:pPr>
        <w:tabs>
          <w:tab w:val="left" w:pos="-720"/>
          <w:tab w:val="left" w:pos="0"/>
        </w:tabs>
        <w:suppressAutoHyphens/>
        <w:ind w:left="720" w:hanging="720"/>
      </w:pPr>
      <w:r>
        <w:t>3.2</w:t>
      </w:r>
      <w:r>
        <w:tab/>
      </w:r>
      <w:r w:rsidRPr="00865ED3">
        <w:t>Maintain financial records to ensure audit trails are in place.</w:t>
      </w:r>
      <w:r>
        <w:t xml:space="preserve"> Liaising</w:t>
      </w:r>
      <w:r w:rsidRPr="00865ED3">
        <w:t xml:space="preserve"> with internal and external audit as required and respond to relevant audit recommendations. </w:t>
      </w:r>
    </w:p>
    <w:p w14:paraId="2B51ADB0" w14:textId="77777777" w:rsidR="001E1F9F" w:rsidRDefault="001E1F9F" w:rsidP="001E1F9F">
      <w:pPr>
        <w:tabs>
          <w:tab w:val="left" w:pos="-720"/>
          <w:tab w:val="left" w:pos="0"/>
        </w:tabs>
        <w:suppressAutoHyphens/>
      </w:pPr>
    </w:p>
    <w:p w14:paraId="778108BC" w14:textId="77777777" w:rsidR="001E1F9F" w:rsidRDefault="001E1F9F" w:rsidP="001E1F9F">
      <w:pPr>
        <w:tabs>
          <w:tab w:val="left" w:pos="-720"/>
          <w:tab w:val="left" w:pos="0"/>
        </w:tabs>
        <w:suppressAutoHyphens/>
      </w:pPr>
    </w:p>
    <w:p w14:paraId="2C38FF4C" w14:textId="77777777" w:rsidR="001E1F9F" w:rsidRDefault="001E1F9F" w:rsidP="001E1F9F">
      <w:pPr>
        <w:ind w:left="720" w:hanging="720"/>
        <w:jc w:val="both"/>
        <w:rPr>
          <w:rFonts w:cs="Arial"/>
          <w:szCs w:val="24"/>
        </w:rPr>
      </w:pPr>
      <w:r>
        <w:rPr>
          <w:rFonts w:cs="Arial"/>
          <w:szCs w:val="24"/>
        </w:rPr>
        <w:t>3.4</w:t>
      </w:r>
      <w:r>
        <w:rPr>
          <w:rFonts w:cs="Arial"/>
          <w:szCs w:val="24"/>
        </w:rPr>
        <w:tab/>
        <w:t>P</w:t>
      </w:r>
      <w:r w:rsidRPr="00F572C1">
        <w:rPr>
          <w:rFonts w:cs="Arial"/>
          <w:szCs w:val="24"/>
        </w:rPr>
        <w:t>rioritise</w:t>
      </w:r>
      <w:r>
        <w:rPr>
          <w:rFonts w:cs="Arial"/>
          <w:szCs w:val="24"/>
        </w:rPr>
        <w:t>s</w:t>
      </w:r>
      <w:r w:rsidRPr="00F572C1">
        <w:rPr>
          <w:rFonts w:cs="Arial"/>
          <w:szCs w:val="24"/>
        </w:rPr>
        <w:t xml:space="preserve"> their own workload within agreed objectives deciding </w:t>
      </w:r>
      <w:r>
        <w:rPr>
          <w:rFonts w:cs="Arial"/>
          <w:szCs w:val="24"/>
        </w:rPr>
        <w:t>when to refer to others as appropriate</w:t>
      </w:r>
      <w:r w:rsidRPr="00F572C1">
        <w:rPr>
          <w:rFonts w:cs="Arial"/>
          <w:szCs w:val="24"/>
        </w:rPr>
        <w:t xml:space="preserve">. </w:t>
      </w:r>
    </w:p>
    <w:p w14:paraId="21A6C8C6" w14:textId="77777777" w:rsidR="001E1F9F" w:rsidRPr="007027C2" w:rsidRDefault="001E1F9F" w:rsidP="001E1F9F">
      <w:pPr>
        <w:jc w:val="both"/>
        <w:rPr>
          <w:rFonts w:cs="Arial"/>
          <w:szCs w:val="24"/>
        </w:rPr>
      </w:pPr>
    </w:p>
    <w:p w14:paraId="16711652" w14:textId="77777777" w:rsidR="001E1F9F" w:rsidRPr="00A6594B" w:rsidRDefault="001E1F9F" w:rsidP="001E1F9F">
      <w:pPr>
        <w:ind w:left="720" w:hanging="720"/>
        <w:jc w:val="both"/>
        <w:rPr>
          <w:rFonts w:cs="Arial"/>
          <w:szCs w:val="24"/>
        </w:rPr>
      </w:pPr>
      <w:r>
        <w:t>3.5</w:t>
      </w:r>
      <w:r>
        <w:tab/>
      </w:r>
      <w:r w:rsidRPr="009F5834">
        <w:t>Participate</w:t>
      </w:r>
      <w:r>
        <w:t>s</w:t>
      </w:r>
      <w:r w:rsidRPr="009F5834">
        <w:t xml:space="preserve"> in the Trust’s appraisal system, matching organisational aims with individual objectives</w:t>
      </w:r>
      <w:r>
        <w:t xml:space="preserve"> and undertaking appropriate training as required</w:t>
      </w:r>
      <w:r w:rsidRPr="009F5834">
        <w:t>.</w:t>
      </w:r>
    </w:p>
    <w:p w14:paraId="0B71F8B9" w14:textId="77777777" w:rsidR="001E1F9F" w:rsidRDefault="001E1F9F" w:rsidP="001E1F9F">
      <w:pPr>
        <w:tabs>
          <w:tab w:val="left" w:pos="-720"/>
          <w:tab w:val="left" w:pos="0"/>
          <w:tab w:val="num" w:pos="2057"/>
        </w:tabs>
        <w:suppressAutoHyphens/>
        <w:jc w:val="both"/>
      </w:pPr>
    </w:p>
    <w:p w14:paraId="2E5F75C6" w14:textId="77777777" w:rsidR="001E1F9F" w:rsidRDefault="001E1F9F" w:rsidP="001E1F9F">
      <w:pPr>
        <w:tabs>
          <w:tab w:val="left" w:pos="-720"/>
          <w:tab w:val="left" w:pos="0"/>
        </w:tabs>
        <w:suppressAutoHyphens/>
        <w:jc w:val="both"/>
        <w:rPr>
          <w:b/>
        </w:rPr>
      </w:pPr>
      <w:r>
        <w:rPr>
          <w:b/>
        </w:rPr>
        <w:t>4</w:t>
      </w:r>
      <w:r>
        <w:rPr>
          <w:b/>
        </w:rPr>
        <w:tab/>
        <w:t>Partnership and Team Working</w:t>
      </w:r>
    </w:p>
    <w:p w14:paraId="1F35F8FC" w14:textId="77777777" w:rsidR="001E1F9F" w:rsidRDefault="001E1F9F" w:rsidP="001E1F9F">
      <w:pPr>
        <w:tabs>
          <w:tab w:val="left" w:pos="-720"/>
          <w:tab w:val="left" w:pos="0"/>
        </w:tabs>
        <w:suppressAutoHyphens/>
        <w:jc w:val="both"/>
        <w:rPr>
          <w:b/>
        </w:rPr>
      </w:pPr>
    </w:p>
    <w:p w14:paraId="749D9D08" w14:textId="77777777" w:rsidR="001E1F9F" w:rsidRDefault="001E1F9F" w:rsidP="001E1F9F">
      <w:pPr>
        <w:tabs>
          <w:tab w:val="left" w:pos="-720"/>
          <w:tab w:val="left" w:pos="0"/>
        </w:tabs>
        <w:suppressAutoHyphens/>
        <w:ind w:left="720" w:hanging="720"/>
        <w:jc w:val="both"/>
      </w:pPr>
      <w:r>
        <w:t>4.1</w:t>
      </w:r>
      <w:r>
        <w:tab/>
        <w:t>Actively works towards developing and maintaining effective working relationships both within and outside the Trust.</w:t>
      </w:r>
    </w:p>
    <w:p w14:paraId="5D9E32AB" w14:textId="77777777" w:rsidR="001E1F9F" w:rsidRDefault="001E1F9F" w:rsidP="001E1F9F">
      <w:pPr>
        <w:tabs>
          <w:tab w:val="left" w:pos="-720"/>
          <w:tab w:val="left" w:pos="0"/>
        </w:tabs>
        <w:suppressAutoHyphens/>
        <w:jc w:val="both"/>
      </w:pPr>
    </w:p>
    <w:p w14:paraId="190AA037" w14:textId="77777777" w:rsidR="001E1F9F" w:rsidRDefault="001E1F9F" w:rsidP="001E1F9F">
      <w:pPr>
        <w:tabs>
          <w:tab w:val="left" w:pos="-720"/>
          <w:tab w:val="left" w:pos="0"/>
        </w:tabs>
        <w:suppressAutoHyphens/>
        <w:ind w:left="720" w:hanging="720"/>
        <w:jc w:val="both"/>
      </w:pPr>
      <w:r>
        <w:t>4</w:t>
      </w:r>
      <w:r w:rsidRPr="000D7FA4">
        <w:t>.2</w:t>
      </w:r>
      <w:r w:rsidRPr="000D7FA4">
        <w:tab/>
      </w:r>
      <w:r>
        <w:t xml:space="preserve">Actively contributes to the multi-disciplinary team, internally and externally, </w:t>
      </w:r>
      <w:proofErr w:type="gramStart"/>
      <w:r w:rsidRPr="00865ED3">
        <w:t>Liaise</w:t>
      </w:r>
      <w:proofErr w:type="gramEnd"/>
      <w:r w:rsidRPr="00865ED3">
        <w:t xml:space="preserve"> with organizations providing financial services to the Trust to ensure accuracy of financial information.</w:t>
      </w:r>
    </w:p>
    <w:p w14:paraId="47B12C81" w14:textId="77777777" w:rsidR="001E1F9F" w:rsidRDefault="001E1F9F" w:rsidP="001E1F9F">
      <w:pPr>
        <w:tabs>
          <w:tab w:val="left" w:pos="-720"/>
          <w:tab w:val="left" w:pos="0"/>
        </w:tabs>
        <w:suppressAutoHyphens/>
        <w:jc w:val="both"/>
      </w:pPr>
    </w:p>
    <w:p w14:paraId="7305387C" w14:textId="77777777" w:rsidR="001E1F9F" w:rsidRPr="000F7BF5" w:rsidRDefault="001E1F9F" w:rsidP="001E1F9F">
      <w:pPr>
        <w:ind w:left="720" w:hanging="720"/>
        <w:jc w:val="both"/>
      </w:pPr>
      <w:r>
        <w:t>4.3</w:t>
      </w:r>
      <w:r>
        <w:tab/>
      </w:r>
      <w:r w:rsidRPr="000F7BF5">
        <w:t>Explores the potential for collaborative working and takes opportunities to initiate and sustain such relationships.</w:t>
      </w:r>
      <w:r>
        <w:t xml:space="preserve"> </w:t>
      </w:r>
      <w:r w:rsidRPr="00865ED3">
        <w:t>Assist with the Trusts Reference Cost process ensuring accuracy, compliance with national guidance and ownership of output by service managers. Work with the Trusts Health Informatics Services and service managers to ensure that systems are in place to collect appropriate activity data.</w:t>
      </w:r>
    </w:p>
    <w:p w14:paraId="2A54F545" w14:textId="77777777" w:rsidR="001E1F9F" w:rsidRDefault="001E1F9F" w:rsidP="001E1F9F">
      <w:pPr>
        <w:tabs>
          <w:tab w:val="left" w:pos="-720"/>
          <w:tab w:val="left" w:pos="0"/>
        </w:tabs>
        <w:suppressAutoHyphens/>
        <w:jc w:val="both"/>
        <w:rPr>
          <w:b/>
          <w:bCs/>
        </w:rPr>
      </w:pPr>
      <w:r w:rsidRPr="00B60DED">
        <w:tab/>
      </w:r>
    </w:p>
    <w:p w14:paraId="1852143D" w14:textId="77777777" w:rsidR="001E1F9F" w:rsidRPr="005C19D2" w:rsidRDefault="001E1F9F" w:rsidP="001E1F9F">
      <w:pPr>
        <w:jc w:val="both"/>
        <w:rPr>
          <w:b/>
          <w:bCs/>
        </w:rPr>
      </w:pPr>
      <w:r>
        <w:rPr>
          <w:b/>
          <w:bCs/>
        </w:rPr>
        <w:t>5</w:t>
      </w:r>
      <w:r>
        <w:rPr>
          <w:b/>
          <w:bCs/>
        </w:rPr>
        <w:tab/>
        <w:t>Innovation and Quality</w:t>
      </w:r>
    </w:p>
    <w:p w14:paraId="1FDF162B" w14:textId="77777777" w:rsidR="001E1F9F" w:rsidRPr="005C19D2" w:rsidRDefault="001E1F9F" w:rsidP="001E1F9F">
      <w:pPr>
        <w:jc w:val="both"/>
        <w:rPr>
          <w:b/>
          <w:bCs/>
        </w:rPr>
      </w:pPr>
    </w:p>
    <w:p w14:paraId="4C623754" w14:textId="77777777" w:rsidR="001E1F9F" w:rsidRDefault="001E1F9F" w:rsidP="001E1F9F">
      <w:pPr>
        <w:ind w:left="720" w:hanging="720"/>
        <w:jc w:val="both"/>
      </w:pPr>
      <w:r>
        <w:t>5.1</w:t>
      </w:r>
      <w:r>
        <w:tab/>
      </w:r>
      <w:r w:rsidRPr="004953E3">
        <w:t>Works with managers and colleagues to contin</w:t>
      </w:r>
      <w:r>
        <w:t>ually improve the quality of services within the overall organisational governance frameworks and corporate objectives.</w:t>
      </w:r>
    </w:p>
    <w:p w14:paraId="6EF164D5" w14:textId="77777777" w:rsidR="001E1F9F" w:rsidRDefault="001E1F9F" w:rsidP="001E1F9F">
      <w:pPr>
        <w:jc w:val="both"/>
      </w:pPr>
    </w:p>
    <w:p w14:paraId="3DB63EFB" w14:textId="77777777" w:rsidR="001E1F9F" w:rsidRDefault="001E1F9F" w:rsidP="001E1F9F">
      <w:pPr>
        <w:ind w:left="720" w:hanging="720"/>
        <w:jc w:val="both"/>
      </w:pPr>
      <w:r>
        <w:lastRenderedPageBreak/>
        <w:t>5.2</w:t>
      </w:r>
      <w:r>
        <w:tab/>
        <w:t>Works with managers and colleagues to identify, manage and minimise risks within the overall organisational risk management frameworks. This includes understanding and applying knowledge of admin role in safeguarding and incident management.</w:t>
      </w:r>
    </w:p>
    <w:p w14:paraId="139B09EA" w14:textId="77777777" w:rsidR="001E1F9F" w:rsidRDefault="001E1F9F" w:rsidP="001E1F9F">
      <w:pPr>
        <w:jc w:val="both"/>
      </w:pPr>
    </w:p>
    <w:p w14:paraId="3DD80A9C" w14:textId="77777777" w:rsidR="001E1F9F" w:rsidRDefault="001E1F9F" w:rsidP="001E1F9F">
      <w:pPr>
        <w:ind w:left="720" w:hanging="720"/>
        <w:jc w:val="both"/>
      </w:pPr>
      <w:r>
        <w:t>5.3</w:t>
      </w:r>
      <w:r>
        <w:tab/>
        <w:t>Ensures that service user experience is core to all service development gaining support from the appropriate corporate teams as required</w:t>
      </w:r>
    </w:p>
    <w:p w14:paraId="241BC9C8" w14:textId="77777777" w:rsidR="001E1F9F" w:rsidRDefault="001E1F9F" w:rsidP="001E1F9F">
      <w:pPr>
        <w:ind w:left="720" w:hanging="720"/>
        <w:jc w:val="both"/>
      </w:pPr>
    </w:p>
    <w:p w14:paraId="5918BF98" w14:textId="77777777" w:rsidR="001E1F9F" w:rsidRPr="00244824" w:rsidRDefault="001E1F9F" w:rsidP="001E1F9F">
      <w:pPr>
        <w:rPr>
          <w:rFonts w:cs="Arial"/>
          <w:b/>
          <w:szCs w:val="24"/>
        </w:rPr>
      </w:pPr>
      <w:r w:rsidRPr="00244824">
        <w:rPr>
          <w:rFonts w:cs="Arial"/>
          <w:b/>
          <w:szCs w:val="24"/>
        </w:rPr>
        <w:t xml:space="preserve">Health and Safety </w:t>
      </w:r>
    </w:p>
    <w:p w14:paraId="257AFE11" w14:textId="77777777" w:rsidR="001E1F9F" w:rsidRPr="00244824" w:rsidRDefault="001E1F9F" w:rsidP="001E1F9F">
      <w:pPr>
        <w:rPr>
          <w:rFonts w:cs="Arial"/>
          <w:szCs w:val="24"/>
        </w:rPr>
      </w:pPr>
    </w:p>
    <w:p w14:paraId="7A718F77" w14:textId="77777777" w:rsidR="001E1F9F" w:rsidRPr="00244824" w:rsidRDefault="001E1F9F" w:rsidP="001E1F9F">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7199B865" w14:textId="77777777" w:rsidR="001E1F9F" w:rsidRPr="00244824" w:rsidRDefault="001E1F9F" w:rsidP="001E1F9F">
      <w:pPr>
        <w:numPr>
          <w:ilvl w:val="0"/>
          <w:numId w:val="3"/>
        </w:numPr>
        <w:rPr>
          <w:rFonts w:cs="Arial"/>
          <w:szCs w:val="24"/>
        </w:rPr>
      </w:pPr>
      <w:r w:rsidRPr="00244824">
        <w:rPr>
          <w:rFonts w:cs="Arial"/>
          <w:szCs w:val="24"/>
        </w:rPr>
        <w:t>Take reasonable care of your own health and safety</w:t>
      </w:r>
    </w:p>
    <w:p w14:paraId="3143F7BF" w14:textId="77777777" w:rsidR="001E1F9F" w:rsidRPr="00244824" w:rsidRDefault="001E1F9F" w:rsidP="001E1F9F">
      <w:pPr>
        <w:numPr>
          <w:ilvl w:val="0"/>
          <w:numId w:val="3"/>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17843A5F" w14:textId="77777777" w:rsidR="001E1F9F" w:rsidRPr="00244824" w:rsidRDefault="001E1F9F" w:rsidP="001E1F9F">
      <w:pPr>
        <w:numPr>
          <w:ilvl w:val="0"/>
          <w:numId w:val="3"/>
        </w:numPr>
        <w:rPr>
          <w:rFonts w:cs="Arial"/>
          <w:szCs w:val="24"/>
        </w:rPr>
      </w:pPr>
      <w:r w:rsidRPr="00244824">
        <w:rPr>
          <w:rFonts w:cs="Arial"/>
          <w:szCs w:val="24"/>
        </w:rPr>
        <w:t>Co-operate with Trust, making sure you understand and follow the health and safety policies and procedures</w:t>
      </w:r>
    </w:p>
    <w:p w14:paraId="46C01C23" w14:textId="77777777" w:rsidR="001E1F9F" w:rsidRPr="00244824" w:rsidRDefault="001E1F9F" w:rsidP="001E1F9F">
      <w:pPr>
        <w:pStyle w:val="Default"/>
        <w:numPr>
          <w:ilvl w:val="0"/>
          <w:numId w:val="3"/>
        </w:numPr>
        <w:adjustRightInd/>
        <w:rPr>
          <w:color w:val="auto"/>
        </w:rPr>
      </w:pPr>
      <w:r w:rsidRPr="00244824">
        <w:rPr>
          <w:color w:val="auto"/>
        </w:rPr>
        <w:t xml:space="preserve">Attend all required training on Health and Safety related policies and procedure. </w:t>
      </w:r>
    </w:p>
    <w:p w14:paraId="53044B72" w14:textId="77777777" w:rsidR="001E1F9F" w:rsidRPr="00244824" w:rsidRDefault="001E1F9F" w:rsidP="001E1F9F">
      <w:pPr>
        <w:numPr>
          <w:ilvl w:val="0"/>
          <w:numId w:val="3"/>
        </w:numPr>
        <w:rPr>
          <w:rFonts w:cs="Arial"/>
          <w:szCs w:val="24"/>
        </w:rPr>
      </w:pPr>
      <w:r w:rsidRPr="00244824">
        <w:rPr>
          <w:rFonts w:cs="Arial"/>
          <w:szCs w:val="24"/>
        </w:rPr>
        <w:t>Do not interfere with or misuse anything that has been provided for your health, safety or welfare</w:t>
      </w:r>
    </w:p>
    <w:p w14:paraId="66CF415C" w14:textId="77777777" w:rsidR="001E1F9F" w:rsidRPr="00244824" w:rsidRDefault="001E1F9F" w:rsidP="001E1F9F">
      <w:pPr>
        <w:numPr>
          <w:ilvl w:val="0"/>
          <w:numId w:val="3"/>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380B444F" w14:textId="77777777" w:rsidR="001E1F9F" w:rsidRPr="00244824" w:rsidRDefault="001E1F9F" w:rsidP="001E1F9F">
      <w:pPr>
        <w:numPr>
          <w:ilvl w:val="0"/>
          <w:numId w:val="3"/>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23485508" w14:textId="77777777" w:rsidR="001E1F9F" w:rsidRPr="00244824" w:rsidRDefault="001E1F9F" w:rsidP="001E1F9F">
      <w:pPr>
        <w:rPr>
          <w:rFonts w:cs="Arial"/>
          <w:szCs w:val="24"/>
        </w:rPr>
      </w:pPr>
    </w:p>
    <w:p w14:paraId="28F2CE94" w14:textId="77777777" w:rsidR="001E1F9F" w:rsidRPr="00244824" w:rsidRDefault="001E1F9F" w:rsidP="001E1F9F">
      <w:pPr>
        <w:rPr>
          <w:rFonts w:cs="Arial"/>
          <w:szCs w:val="24"/>
        </w:rPr>
      </w:pPr>
      <w:r w:rsidRPr="00244824">
        <w:rPr>
          <w:rFonts w:cs="Arial"/>
          <w:szCs w:val="24"/>
        </w:rPr>
        <w:t xml:space="preserve">Additional for those with management responsibilities: </w:t>
      </w:r>
    </w:p>
    <w:p w14:paraId="05EBBFDD" w14:textId="77777777" w:rsidR="001E1F9F" w:rsidRPr="00244824" w:rsidRDefault="001E1F9F" w:rsidP="001E1F9F">
      <w:pPr>
        <w:pStyle w:val="ListParagraph"/>
        <w:numPr>
          <w:ilvl w:val="0"/>
          <w:numId w:val="4"/>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402C2853" w14:textId="77777777" w:rsidR="001E1F9F" w:rsidRPr="00244824" w:rsidRDefault="001E1F9F" w:rsidP="001E1F9F">
      <w:pPr>
        <w:pStyle w:val="ListParagraph"/>
        <w:numPr>
          <w:ilvl w:val="0"/>
          <w:numId w:val="4"/>
        </w:numPr>
        <w:contextualSpacing w:val="0"/>
        <w:rPr>
          <w:rFonts w:cs="Arial"/>
          <w:szCs w:val="24"/>
        </w:rPr>
      </w:pPr>
      <w:r w:rsidRPr="00244824">
        <w:rPr>
          <w:rFonts w:cs="Arial"/>
          <w:szCs w:val="24"/>
        </w:rPr>
        <w:t>Investigate and manage incidents and near misses, ensuring actions are taken to prevent recurrence</w:t>
      </w:r>
    </w:p>
    <w:p w14:paraId="7913C3FA" w14:textId="77777777" w:rsidR="001E1F9F" w:rsidRDefault="001E1F9F" w:rsidP="001E1F9F">
      <w:pPr>
        <w:pStyle w:val="ListParagraph"/>
        <w:numPr>
          <w:ilvl w:val="0"/>
          <w:numId w:val="4"/>
        </w:numPr>
        <w:contextualSpacing w:val="0"/>
      </w:pPr>
      <w:r w:rsidRPr="0024482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cs="Arial"/>
          <w:szCs w:val="24"/>
        </w:rPr>
        <w:t>the  organisation</w:t>
      </w:r>
      <w:proofErr w:type="gramEnd"/>
      <w:r>
        <w:t>.</w:t>
      </w:r>
    </w:p>
    <w:p w14:paraId="06524722" w14:textId="77777777" w:rsidR="001E1F9F" w:rsidRDefault="001E1F9F" w:rsidP="001E1F9F">
      <w:pPr>
        <w:jc w:val="both"/>
      </w:pPr>
    </w:p>
    <w:p w14:paraId="1D7F99D4" w14:textId="77777777" w:rsidR="001E1F9F" w:rsidRDefault="001E1F9F" w:rsidP="001E1F9F">
      <w:pPr>
        <w:jc w:val="both"/>
      </w:pPr>
    </w:p>
    <w:p w14:paraId="433D0F84" w14:textId="77777777" w:rsidR="001E1F9F" w:rsidRPr="00BD0A94" w:rsidRDefault="001E1F9F" w:rsidP="001E1F9F">
      <w:pPr>
        <w:tabs>
          <w:tab w:val="left" w:pos="-720"/>
          <w:tab w:val="left" w:pos="0"/>
        </w:tabs>
        <w:suppressAutoHyphens/>
        <w:jc w:val="both"/>
        <w:rPr>
          <w:b/>
          <w:szCs w:val="24"/>
        </w:rPr>
      </w:pPr>
      <w:r w:rsidRPr="00BD0A94">
        <w:rPr>
          <w:b/>
          <w:szCs w:val="24"/>
        </w:rPr>
        <w:t>In addition to these functions the post holder is expected to:</w:t>
      </w:r>
    </w:p>
    <w:p w14:paraId="188908F5" w14:textId="77777777" w:rsidR="001E1F9F" w:rsidRPr="00555F37" w:rsidRDefault="001E1F9F" w:rsidP="001E1F9F">
      <w:pPr>
        <w:tabs>
          <w:tab w:val="left" w:pos="-720"/>
          <w:tab w:val="left" w:pos="0"/>
        </w:tabs>
        <w:suppressAutoHyphens/>
        <w:jc w:val="both"/>
      </w:pPr>
    </w:p>
    <w:p w14:paraId="5C2955DA" w14:textId="77777777" w:rsidR="001E1F9F" w:rsidRPr="000D7FA4" w:rsidRDefault="001E1F9F" w:rsidP="001E1F9F">
      <w:pPr>
        <w:numPr>
          <w:ilvl w:val="0"/>
          <w:numId w:val="2"/>
        </w:numPr>
        <w:tabs>
          <w:tab w:val="left" w:pos="-720"/>
          <w:tab w:val="left" w:pos="709"/>
        </w:tabs>
        <w:suppressAutoHyphens/>
        <w:ind w:left="709" w:hanging="709"/>
        <w:jc w:val="both"/>
        <w:rPr>
          <w:szCs w:val="24"/>
        </w:rPr>
      </w:pPr>
      <w:r>
        <w:t>In agreement with their line manager c</w:t>
      </w:r>
      <w:r w:rsidRPr="004C6047">
        <w:t>arr</w:t>
      </w:r>
      <w:r>
        <w:t>ies</w:t>
      </w:r>
      <w:r w:rsidRPr="004C6047">
        <w:t xml:space="preserve"> out such other duties as may be reasonably expected in accord</w:t>
      </w:r>
      <w:r>
        <w:t>ance with the grade of the post.</w:t>
      </w:r>
    </w:p>
    <w:p w14:paraId="38CF6489" w14:textId="77777777" w:rsidR="001E1F9F" w:rsidRDefault="001E1F9F" w:rsidP="001E1F9F">
      <w:pPr>
        <w:tabs>
          <w:tab w:val="left" w:pos="-720"/>
          <w:tab w:val="left" w:pos="0"/>
        </w:tabs>
        <w:suppressAutoHyphens/>
        <w:jc w:val="both"/>
      </w:pPr>
    </w:p>
    <w:p w14:paraId="0750BB88" w14:textId="77777777" w:rsidR="001E1F9F" w:rsidRDefault="001E1F9F" w:rsidP="001E1F9F">
      <w:pPr>
        <w:tabs>
          <w:tab w:val="left" w:pos="-720"/>
          <w:tab w:val="left" w:pos="0"/>
        </w:tabs>
        <w:suppressAutoHyphens/>
        <w:jc w:val="both"/>
      </w:pPr>
    </w:p>
    <w:p w14:paraId="3F370921" w14:textId="77777777" w:rsidR="001E1F9F" w:rsidRPr="00210791" w:rsidRDefault="001E1F9F" w:rsidP="001E1F9F">
      <w:pPr>
        <w:tabs>
          <w:tab w:val="left" w:pos="-720"/>
          <w:tab w:val="left" w:pos="0"/>
        </w:tabs>
        <w:suppressAutoHyphens/>
        <w:jc w:val="both"/>
        <w:rPr>
          <w:szCs w:val="24"/>
        </w:rPr>
      </w:pPr>
      <w:r>
        <w:rPr>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1E1F9F" w:rsidRPr="00EC2E26" w14:paraId="0CC367AB" w14:textId="77777777" w:rsidTr="00430F3A">
        <w:tblPrEx>
          <w:tblCellMar>
            <w:top w:w="0" w:type="dxa"/>
            <w:bottom w:w="0" w:type="dxa"/>
          </w:tblCellMar>
        </w:tblPrEx>
        <w:trPr>
          <w:trHeight w:val="567"/>
          <w:jc w:val="center"/>
        </w:trPr>
        <w:tc>
          <w:tcPr>
            <w:tcW w:w="9828" w:type="dxa"/>
            <w:gridSpan w:val="2"/>
            <w:vAlign w:val="center"/>
          </w:tcPr>
          <w:p w14:paraId="3D65FDB9" w14:textId="77777777" w:rsidR="001E1F9F" w:rsidRPr="00EC2E26" w:rsidRDefault="001E1F9F" w:rsidP="00430F3A">
            <w:pPr>
              <w:jc w:val="center"/>
              <w:rPr>
                <w:rFonts w:cs="Arial"/>
                <w:b/>
                <w:sz w:val="22"/>
                <w:szCs w:val="22"/>
              </w:rPr>
            </w:pPr>
            <w:r w:rsidRPr="00EC2E26">
              <w:rPr>
                <w:rFonts w:cs="Arial"/>
                <w:b/>
                <w:sz w:val="22"/>
                <w:szCs w:val="22"/>
              </w:rPr>
              <w:lastRenderedPageBreak/>
              <w:t>Effort Factor Information</w:t>
            </w:r>
          </w:p>
        </w:tc>
      </w:tr>
      <w:tr w:rsidR="001E1F9F" w:rsidRPr="00457911" w14:paraId="171DBEF7" w14:textId="77777777" w:rsidTr="00430F3A">
        <w:tblPrEx>
          <w:tblCellMar>
            <w:top w:w="0" w:type="dxa"/>
            <w:bottom w:w="0" w:type="dxa"/>
          </w:tblCellMar>
        </w:tblPrEx>
        <w:trPr>
          <w:jc w:val="center"/>
        </w:trPr>
        <w:tc>
          <w:tcPr>
            <w:tcW w:w="4644" w:type="dxa"/>
            <w:tcMar>
              <w:top w:w="85" w:type="dxa"/>
              <w:bottom w:w="85" w:type="dxa"/>
            </w:tcMar>
          </w:tcPr>
          <w:p w14:paraId="3F6CCD35" w14:textId="77777777" w:rsidR="001E1F9F" w:rsidRPr="00457911" w:rsidRDefault="001E1F9F" w:rsidP="00430F3A">
            <w:pPr>
              <w:rPr>
                <w:rFonts w:cs="Arial"/>
                <w:b/>
                <w:sz w:val="22"/>
                <w:szCs w:val="22"/>
              </w:rPr>
            </w:pPr>
            <w:r w:rsidRPr="00457911">
              <w:rPr>
                <w:rFonts w:cs="Arial"/>
                <w:b/>
                <w:sz w:val="22"/>
                <w:szCs w:val="22"/>
              </w:rPr>
              <w:t>PHYSICAL EFFORT</w:t>
            </w:r>
          </w:p>
          <w:p w14:paraId="4C094C09" w14:textId="77777777" w:rsidR="001E1F9F" w:rsidRPr="00457911" w:rsidRDefault="001E1F9F" w:rsidP="00430F3A">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1BB6D0AF" w14:textId="77777777" w:rsidR="001E1F9F" w:rsidRPr="00457911" w:rsidRDefault="001E1F9F" w:rsidP="00430F3A">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4F709421" w14:textId="77777777" w:rsidR="001E1F9F" w:rsidRDefault="001E1F9F" w:rsidP="00430F3A">
            <w:pPr>
              <w:pStyle w:val="Header"/>
              <w:rPr>
                <w:rFonts w:cs="Arial"/>
                <w:sz w:val="22"/>
                <w:szCs w:val="22"/>
              </w:rPr>
            </w:pPr>
          </w:p>
          <w:p w14:paraId="2CEF8590" w14:textId="77777777" w:rsidR="001E1F9F" w:rsidRDefault="001E1F9F" w:rsidP="00430F3A">
            <w:pPr>
              <w:pStyle w:val="Header"/>
              <w:rPr>
                <w:rFonts w:cs="Arial"/>
                <w:sz w:val="22"/>
                <w:szCs w:val="22"/>
              </w:rPr>
            </w:pPr>
            <w:r>
              <w:rPr>
                <w:rFonts w:cs="Arial"/>
                <w:sz w:val="22"/>
                <w:szCs w:val="22"/>
              </w:rPr>
              <w:t>A combination of sitting, standing and walking with little requirement for physical effort.</w:t>
            </w:r>
          </w:p>
          <w:p w14:paraId="7BE3BB67" w14:textId="77777777" w:rsidR="001E1F9F" w:rsidRDefault="001E1F9F" w:rsidP="00430F3A">
            <w:pPr>
              <w:pStyle w:val="Header"/>
              <w:rPr>
                <w:rFonts w:cs="Arial"/>
                <w:sz w:val="22"/>
                <w:szCs w:val="22"/>
              </w:rPr>
            </w:pPr>
          </w:p>
          <w:p w14:paraId="6A99534E" w14:textId="77777777" w:rsidR="001E1F9F" w:rsidRPr="00457911" w:rsidRDefault="001E1F9F" w:rsidP="00430F3A">
            <w:pPr>
              <w:pStyle w:val="Header"/>
              <w:rPr>
                <w:rFonts w:cs="Arial"/>
                <w:sz w:val="22"/>
                <w:szCs w:val="22"/>
              </w:rPr>
            </w:pPr>
            <w:r>
              <w:rPr>
                <w:rFonts w:cs="Arial"/>
                <w:sz w:val="22"/>
                <w:szCs w:val="22"/>
              </w:rPr>
              <w:t>Standard keyboard skills</w:t>
            </w:r>
          </w:p>
        </w:tc>
      </w:tr>
      <w:tr w:rsidR="001E1F9F" w:rsidRPr="00390F1F" w14:paraId="2A0C9E3C" w14:textId="77777777" w:rsidTr="00430F3A">
        <w:tblPrEx>
          <w:tblCellMar>
            <w:top w:w="0" w:type="dxa"/>
            <w:bottom w:w="0" w:type="dxa"/>
          </w:tblCellMar>
        </w:tblPrEx>
        <w:trPr>
          <w:jc w:val="center"/>
        </w:trPr>
        <w:tc>
          <w:tcPr>
            <w:tcW w:w="4644" w:type="dxa"/>
            <w:tcMar>
              <w:top w:w="85" w:type="dxa"/>
              <w:bottom w:w="85" w:type="dxa"/>
            </w:tcMar>
          </w:tcPr>
          <w:p w14:paraId="6B33C539" w14:textId="77777777" w:rsidR="001E1F9F" w:rsidRPr="00457911" w:rsidRDefault="001E1F9F" w:rsidP="00430F3A">
            <w:pPr>
              <w:rPr>
                <w:rFonts w:cs="Arial"/>
                <w:b/>
                <w:sz w:val="22"/>
                <w:szCs w:val="22"/>
              </w:rPr>
            </w:pPr>
            <w:r w:rsidRPr="00457911">
              <w:rPr>
                <w:rFonts w:cs="Arial"/>
                <w:b/>
                <w:sz w:val="22"/>
                <w:szCs w:val="22"/>
              </w:rPr>
              <w:t>MENTAL EFFORT</w:t>
            </w:r>
          </w:p>
          <w:p w14:paraId="3C21FE17" w14:textId="77777777" w:rsidR="001E1F9F" w:rsidRPr="00457911" w:rsidRDefault="001E1F9F" w:rsidP="00430F3A">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F1D7EDC" w14:textId="77777777" w:rsidR="001E1F9F" w:rsidRDefault="001E1F9F" w:rsidP="00430F3A">
            <w:pPr>
              <w:rPr>
                <w:rFonts w:cs="Arial"/>
                <w:sz w:val="22"/>
                <w:szCs w:val="22"/>
              </w:rPr>
            </w:pPr>
          </w:p>
          <w:p w14:paraId="2998BB34" w14:textId="77777777" w:rsidR="001E1F9F" w:rsidRPr="00457911" w:rsidRDefault="001E1F9F" w:rsidP="00430F3A">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63528857" w14:textId="77777777" w:rsidR="001E1F9F" w:rsidRDefault="001E1F9F" w:rsidP="00430F3A">
            <w:pPr>
              <w:pStyle w:val="Header"/>
              <w:rPr>
                <w:rFonts w:cs="Arial"/>
                <w:sz w:val="22"/>
                <w:szCs w:val="22"/>
              </w:rPr>
            </w:pPr>
          </w:p>
          <w:p w14:paraId="70455243" w14:textId="77777777" w:rsidR="001E1F9F" w:rsidRPr="00390F1F" w:rsidRDefault="001E1F9F" w:rsidP="00430F3A">
            <w:pPr>
              <w:pStyle w:val="Header"/>
              <w:rPr>
                <w:rFonts w:cs="Arial"/>
                <w:sz w:val="22"/>
                <w:szCs w:val="22"/>
              </w:rPr>
            </w:pPr>
            <w:r>
              <w:rPr>
                <w:rFonts w:cs="Arial"/>
                <w:sz w:val="22"/>
                <w:szCs w:val="22"/>
              </w:rPr>
              <w:t>Frequent requirement to concentrate when writing reports/analysing statistics related to the project</w:t>
            </w:r>
          </w:p>
          <w:p w14:paraId="2E71BA52" w14:textId="77777777" w:rsidR="001E1F9F" w:rsidRPr="00390F1F" w:rsidRDefault="001E1F9F" w:rsidP="00430F3A">
            <w:pPr>
              <w:pStyle w:val="Header"/>
              <w:rPr>
                <w:rFonts w:cs="Arial"/>
                <w:sz w:val="22"/>
                <w:szCs w:val="22"/>
              </w:rPr>
            </w:pPr>
          </w:p>
          <w:p w14:paraId="5C059781" w14:textId="77777777" w:rsidR="001E1F9F" w:rsidRPr="00390F1F" w:rsidRDefault="001E1F9F" w:rsidP="00430F3A">
            <w:pPr>
              <w:pStyle w:val="Header"/>
              <w:rPr>
                <w:rFonts w:cs="Arial"/>
                <w:sz w:val="22"/>
                <w:szCs w:val="22"/>
              </w:rPr>
            </w:pPr>
            <w:r w:rsidRPr="00390F1F">
              <w:rPr>
                <w:rFonts w:cs="Arial"/>
                <w:sz w:val="22"/>
                <w:szCs w:val="22"/>
              </w:rPr>
              <w:t>There is a requirement to ensure accuracy in checking wording and meaning.</w:t>
            </w:r>
          </w:p>
          <w:p w14:paraId="5D922726" w14:textId="77777777" w:rsidR="001E1F9F" w:rsidRPr="00390F1F" w:rsidRDefault="001E1F9F" w:rsidP="00430F3A">
            <w:pPr>
              <w:rPr>
                <w:rFonts w:cs="Arial"/>
                <w:sz w:val="22"/>
                <w:szCs w:val="22"/>
              </w:rPr>
            </w:pPr>
          </w:p>
          <w:p w14:paraId="4AF4BD3D" w14:textId="77777777" w:rsidR="001E1F9F" w:rsidRPr="00390F1F" w:rsidRDefault="001E1F9F" w:rsidP="00430F3A">
            <w:pPr>
              <w:pStyle w:val="Header"/>
              <w:rPr>
                <w:rFonts w:cs="Arial"/>
                <w:sz w:val="22"/>
                <w:szCs w:val="22"/>
              </w:rPr>
            </w:pPr>
          </w:p>
        </w:tc>
      </w:tr>
      <w:tr w:rsidR="001E1F9F" w:rsidRPr="00390F1F" w14:paraId="1143852D" w14:textId="77777777" w:rsidTr="00430F3A">
        <w:tblPrEx>
          <w:tblCellMar>
            <w:top w:w="0" w:type="dxa"/>
            <w:bottom w:w="0" w:type="dxa"/>
          </w:tblCellMar>
        </w:tblPrEx>
        <w:trPr>
          <w:jc w:val="center"/>
        </w:trPr>
        <w:tc>
          <w:tcPr>
            <w:tcW w:w="4644" w:type="dxa"/>
            <w:tcMar>
              <w:top w:w="85" w:type="dxa"/>
              <w:bottom w:w="85" w:type="dxa"/>
            </w:tcMar>
          </w:tcPr>
          <w:p w14:paraId="411F2BCE" w14:textId="77777777" w:rsidR="001E1F9F" w:rsidRPr="00457911" w:rsidRDefault="001E1F9F" w:rsidP="00430F3A">
            <w:pPr>
              <w:rPr>
                <w:rFonts w:cs="Arial"/>
                <w:b/>
                <w:sz w:val="22"/>
                <w:szCs w:val="22"/>
              </w:rPr>
            </w:pPr>
            <w:r w:rsidRPr="00457911">
              <w:rPr>
                <w:rFonts w:cs="Arial"/>
                <w:b/>
                <w:sz w:val="22"/>
                <w:szCs w:val="22"/>
              </w:rPr>
              <w:t>EMOTIONAL EFFORT</w:t>
            </w:r>
          </w:p>
          <w:p w14:paraId="63E046AA" w14:textId="77777777" w:rsidR="001E1F9F" w:rsidRPr="00457911" w:rsidRDefault="001E1F9F" w:rsidP="00430F3A">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2E03D6E1" w14:textId="77777777" w:rsidR="001E1F9F" w:rsidRPr="00457911" w:rsidRDefault="001E1F9F" w:rsidP="00430F3A">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64573786" w14:textId="77777777" w:rsidR="001E1F9F" w:rsidRDefault="001E1F9F" w:rsidP="00430F3A">
            <w:pPr>
              <w:pStyle w:val="Header"/>
              <w:rPr>
                <w:sz w:val="22"/>
                <w:szCs w:val="22"/>
              </w:rPr>
            </w:pPr>
          </w:p>
          <w:p w14:paraId="00F9FBF5" w14:textId="77777777" w:rsidR="001E1F9F" w:rsidRPr="00390F1F" w:rsidRDefault="001E1F9F" w:rsidP="00430F3A">
            <w:pPr>
              <w:pStyle w:val="Header"/>
              <w:rPr>
                <w:rFonts w:cs="Arial"/>
                <w:sz w:val="22"/>
                <w:szCs w:val="22"/>
              </w:rPr>
            </w:pPr>
            <w:r w:rsidRPr="00390F1F">
              <w:rPr>
                <w:sz w:val="22"/>
                <w:szCs w:val="22"/>
              </w:rPr>
              <w:t>Occasionally exposed to distressing situations as first port of call for end users</w:t>
            </w:r>
          </w:p>
        </w:tc>
      </w:tr>
      <w:tr w:rsidR="001E1F9F" w:rsidRPr="00390F1F" w14:paraId="6C1708AA" w14:textId="77777777" w:rsidTr="00430F3A">
        <w:tblPrEx>
          <w:tblCellMar>
            <w:top w:w="0" w:type="dxa"/>
            <w:bottom w:w="0" w:type="dxa"/>
          </w:tblCellMar>
        </w:tblPrEx>
        <w:trPr>
          <w:jc w:val="center"/>
        </w:trPr>
        <w:tc>
          <w:tcPr>
            <w:tcW w:w="4644" w:type="dxa"/>
            <w:tcMar>
              <w:top w:w="85" w:type="dxa"/>
              <w:bottom w:w="85" w:type="dxa"/>
            </w:tcMar>
          </w:tcPr>
          <w:p w14:paraId="6658D867" w14:textId="77777777" w:rsidR="001E1F9F" w:rsidRPr="00457911" w:rsidRDefault="001E1F9F" w:rsidP="00430F3A">
            <w:pPr>
              <w:rPr>
                <w:rFonts w:cs="Arial"/>
                <w:b/>
                <w:sz w:val="22"/>
                <w:szCs w:val="22"/>
              </w:rPr>
            </w:pPr>
            <w:r w:rsidRPr="00457911">
              <w:rPr>
                <w:rFonts w:cs="Arial"/>
                <w:b/>
                <w:sz w:val="22"/>
                <w:szCs w:val="22"/>
              </w:rPr>
              <w:t>WORKING CONDITIONS</w:t>
            </w:r>
          </w:p>
          <w:p w14:paraId="7972D094" w14:textId="77777777" w:rsidR="001E1F9F" w:rsidRPr="00457911" w:rsidRDefault="001E1F9F" w:rsidP="00430F3A">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 xml:space="preserve">work with clients or patients </w:t>
            </w:r>
            <w:proofErr w:type="gramStart"/>
            <w:r>
              <w:rPr>
                <w:rFonts w:cs="Arial"/>
                <w:sz w:val="22"/>
                <w:szCs w:val="22"/>
              </w:rPr>
              <w:t>who  express</w:t>
            </w:r>
            <w:proofErr w:type="gramEnd"/>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4B8A82A" w14:textId="77777777" w:rsidR="001E1F9F" w:rsidRDefault="001E1F9F" w:rsidP="00430F3A">
            <w:pPr>
              <w:rPr>
                <w:rFonts w:cs="Arial"/>
                <w:sz w:val="22"/>
                <w:szCs w:val="22"/>
              </w:rPr>
            </w:pPr>
          </w:p>
          <w:p w14:paraId="7B182A65" w14:textId="77777777" w:rsidR="001E1F9F" w:rsidRPr="00390F1F" w:rsidRDefault="001E1F9F" w:rsidP="00430F3A">
            <w:pPr>
              <w:rPr>
                <w:rFonts w:cs="Arial"/>
                <w:sz w:val="22"/>
                <w:szCs w:val="22"/>
              </w:rPr>
            </w:pPr>
            <w:r w:rsidRPr="00390F1F">
              <w:rPr>
                <w:rFonts w:cs="Arial"/>
                <w:sz w:val="22"/>
                <w:szCs w:val="22"/>
              </w:rPr>
              <w:t>The employee is exposed to normal office-working conditions.</w:t>
            </w:r>
          </w:p>
          <w:p w14:paraId="691F6E68" w14:textId="77777777" w:rsidR="001E1F9F" w:rsidRPr="00390F1F" w:rsidRDefault="001E1F9F" w:rsidP="00430F3A">
            <w:pPr>
              <w:rPr>
                <w:rFonts w:cs="Arial"/>
                <w:sz w:val="22"/>
                <w:szCs w:val="22"/>
              </w:rPr>
            </w:pPr>
          </w:p>
          <w:p w14:paraId="75DB8696" w14:textId="77777777" w:rsidR="001E1F9F" w:rsidRPr="00390F1F" w:rsidRDefault="001E1F9F" w:rsidP="00430F3A">
            <w:pPr>
              <w:rPr>
                <w:rFonts w:cs="Arial"/>
                <w:sz w:val="22"/>
                <w:szCs w:val="22"/>
              </w:rPr>
            </w:pPr>
            <w:r w:rsidRPr="00390F1F">
              <w:rPr>
                <w:rFonts w:cs="Arial"/>
                <w:sz w:val="22"/>
                <w:szCs w:val="22"/>
              </w:rPr>
              <w:t>Most of the work of the employee is based around the computer however there are some tasks that do not require VDU input.</w:t>
            </w:r>
          </w:p>
          <w:p w14:paraId="01C71D89" w14:textId="77777777" w:rsidR="001E1F9F" w:rsidRPr="00390F1F" w:rsidRDefault="001E1F9F" w:rsidP="00430F3A">
            <w:pPr>
              <w:rPr>
                <w:rFonts w:cs="Arial"/>
                <w:sz w:val="22"/>
                <w:szCs w:val="22"/>
              </w:rPr>
            </w:pPr>
          </w:p>
          <w:p w14:paraId="4EC4B9C1" w14:textId="77777777" w:rsidR="001E1F9F" w:rsidRPr="00390F1F" w:rsidRDefault="001E1F9F" w:rsidP="00430F3A">
            <w:pPr>
              <w:rPr>
                <w:rFonts w:cs="Arial"/>
                <w:sz w:val="22"/>
                <w:szCs w:val="22"/>
              </w:rPr>
            </w:pPr>
          </w:p>
        </w:tc>
      </w:tr>
    </w:tbl>
    <w:p w14:paraId="4AB453A6" w14:textId="77777777" w:rsidR="001E1F9F" w:rsidRDefault="001E1F9F" w:rsidP="001E1F9F">
      <w:pPr>
        <w:jc w:val="both"/>
        <w:rPr>
          <w:b/>
          <w:szCs w:val="24"/>
          <w:u w:val="single"/>
        </w:rPr>
      </w:pPr>
    </w:p>
    <w:p w14:paraId="02F9E4BF" w14:textId="77777777" w:rsidR="001E1F9F" w:rsidRDefault="001E1F9F" w:rsidP="001E1F9F">
      <w:pPr>
        <w:jc w:val="both"/>
        <w:rPr>
          <w:b/>
          <w:szCs w:val="24"/>
          <w:u w:val="single"/>
        </w:rPr>
      </w:pPr>
    </w:p>
    <w:p w14:paraId="47C913E8" w14:textId="77777777" w:rsidR="001E1F9F" w:rsidRDefault="001E1F9F" w:rsidP="001E1F9F">
      <w:pPr>
        <w:jc w:val="both"/>
        <w:rPr>
          <w:b/>
          <w:szCs w:val="24"/>
          <w:u w:val="single"/>
        </w:rPr>
      </w:pPr>
    </w:p>
    <w:p w14:paraId="080D7EAF" w14:textId="77777777" w:rsidR="001E1F9F" w:rsidRDefault="001E1F9F" w:rsidP="001E1F9F">
      <w:pPr>
        <w:jc w:val="both"/>
        <w:rPr>
          <w:b/>
          <w:szCs w:val="24"/>
          <w:u w:val="single"/>
        </w:rPr>
      </w:pPr>
      <w:r>
        <w:rPr>
          <w:b/>
          <w:szCs w:val="24"/>
          <w:u w:val="single"/>
        </w:rPr>
        <w:br w:type="page"/>
      </w:r>
      <w:r w:rsidRPr="00F21983">
        <w:rPr>
          <w:b/>
          <w:szCs w:val="24"/>
          <w:u w:val="single"/>
        </w:rPr>
        <w:lastRenderedPageBreak/>
        <w:t>TERMS AND CONDITIONS OF SERVICE</w:t>
      </w:r>
    </w:p>
    <w:p w14:paraId="08C1AA10" w14:textId="77777777" w:rsidR="001E1F9F" w:rsidRDefault="001E1F9F" w:rsidP="001E1F9F">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1E1F9F" w:rsidRPr="000F31EA" w14:paraId="79C94A85" w14:textId="77777777" w:rsidTr="00430F3A">
        <w:trPr>
          <w:trHeight w:val="248"/>
        </w:trPr>
        <w:tc>
          <w:tcPr>
            <w:tcW w:w="2802" w:type="dxa"/>
          </w:tcPr>
          <w:p w14:paraId="08A5DAEB" w14:textId="77777777" w:rsidR="001E1F9F" w:rsidRPr="000F31EA" w:rsidRDefault="001E1F9F" w:rsidP="00430F3A">
            <w:pPr>
              <w:jc w:val="both"/>
              <w:rPr>
                <w:szCs w:val="24"/>
              </w:rPr>
            </w:pPr>
            <w:r w:rsidRPr="000F31EA">
              <w:rPr>
                <w:b/>
                <w:szCs w:val="24"/>
              </w:rPr>
              <w:t>Band:</w:t>
            </w:r>
          </w:p>
        </w:tc>
        <w:tc>
          <w:tcPr>
            <w:tcW w:w="6840" w:type="dxa"/>
          </w:tcPr>
          <w:p w14:paraId="5DCC1833" w14:textId="77777777" w:rsidR="001E1F9F" w:rsidRPr="000F31EA" w:rsidRDefault="001E1F9F" w:rsidP="00430F3A">
            <w:pPr>
              <w:jc w:val="both"/>
              <w:rPr>
                <w:szCs w:val="24"/>
              </w:rPr>
            </w:pPr>
            <w:r>
              <w:rPr>
                <w:szCs w:val="24"/>
              </w:rPr>
              <w:t>4</w:t>
            </w:r>
          </w:p>
        </w:tc>
      </w:tr>
      <w:tr w:rsidR="001E1F9F" w:rsidRPr="000F31EA" w14:paraId="1841E1DB" w14:textId="77777777" w:rsidTr="00430F3A">
        <w:trPr>
          <w:trHeight w:val="248"/>
        </w:trPr>
        <w:tc>
          <w:tcPr>
            <w:tcW w:w="2802" w:type="dxa"/>
          </w:tcPr>
          <w:p w14:paraId="3A3CC308" w14:textId="77777777" w:rsidR="001E1F9F" w:rsidRPr="00513554" w:rsidRDefault="001E1F9F" w:rsidP="00430F3A">
            <w:pPr>
              <w:jc w:val="both"/>
              <w:rPr>
                <w:szCs w:val="24"/>
              </w:rPr>
            </w:pPr>
            <w:r w:rsidRPr="00513554">
              <w:rPr>
                <w:b/>
                <w:szCs w:val="24"/>
              </w:rPr>
              <w:t>Hours:</w:t>
            </w:r>
          </w:p>
        </w:tc>
        <w:tc>
          <w:tcPr>
            <w:tcW w:w="6840" w:type="dxa"/>
          </w:tcPr>
          <w:p w14:paraId="4812E757" w14:textId="2F88A823" w:rsidR="001E1F9F" w:rsidRPr="00513554" w:rsidRDefault="001E1F9F" w:rsidP="00430F3A">
            <w:pPr>
              <w:jc w:val="both"/>
              <w:rPr>
                <w:szCs w:val="24"/>
                <w:highlight w:val="yellow"/>
              </w:rPr>
            </w:pPr>
            <w:r w:rsidRPr="001E1F9F">
              <w:rPr>
                <w:szCs w:val="24"/>
              </w:rPr>
              <w:t>37.5</w:t>
            </w:r>
          </w:p>
        </w:tc>
      </w:tr>
      <w:tr w:rsidR="001E1F9F" w:rsidRPr="000F31EA" w14:paraId="0EEA7859" w14:textId="77777777" w:rsidTr="00430F3A">
        <w:trPr>
          <w:trHeight w:val="238"/>
        </w:trPr>
        <w:tc>
          <w:tcPr>
            <w:tcW w:w="2802" w:type="dxa"/>
          </w:tcPr>
          <w:p w14:paraId="32823B97" w14:textId="77777777" w:rsidR="001E1F9F" w:rsidRPr="00513554" w:rsidRDefault="001E1F9F" w:rsidP="00430F3A">
            <w:pPr>
              <w:jc w:val="both"/>
              <w:rPr>
                <w:szCs w:val="24"/>
              </w:rPr>
            </w:pPr>
            <w:r w:rsidRPr="00513554">
              <w:rPr>
                <w:b/>
                <w:szCs w:val="24"/>
              </w:rPr>
              <w:t>Contract:</w:t>
            </w:r>
          </w:p>
        </w:tc>
        <w:tc>
          <w:tcPr>
            <w:tcW w:w="6840" w:type="dxa"/>
          </w:tcPr>
          <w:p w14:paraId="4934F010" w14:textId="2C6486C0" w:rsidR="001E1F9F" w:rsidRPr="00513554" w:rsidRDefault="001E1F9F" w:rsidP="00430F3A">
            <w:pPr>
              <w:jc w:val="both"/>
              <w:rPr>
                <w:szCs w:val="24"/>
                <w:highlight w:val="yellow"/>
              </w:rPr>
            </w:pPr>
            <w:r w:rsidRPr="001E1F9F">
              <w:rPr>
                <w:szCs w:val="24"/>
              </w:rPr>
              <w:t>Permanent</w:t>
            </w:r>
          </w:p>
        </w:tc>
      </w:tr>
      <w:tr w:rsidR="001E1F9F" w:rsidRPr="000F31EA" w14:paraId="21353963" w14:textId="77777777" w:rsidTr="00430F3A">
        <w:trPr>
          <w:trHeight w:val="248"/>
        </w:trPr>
        <w:tc>
          <w:tcPr>
            <w:tcW w:w="2802" w:type="dxa"/>
          </w:tcPr>
          <w:p w14:paraId="54179C56" w14:textId="77777777" w:rsidR="001E1F9F" w:rsidRPr="000F31EA" w:rsidRDefault="001E1F9F" w:rsidP="00430F3A">
            <w:pPr>
              <w:jc w:val="both"/>
              <w:rPr>
                <w:szCs w:val="24"/>
              </w:rPr>
            </w:pPr>
            <w:r w:rsidRPr="000F31EA">
              <w:rPr>
                <w:b/>
                <w:szCs w:val="24"/>
              </w:rPr>
              <w:t>Salary:</w:t>
            </w:r>
          </w:p>
        </w:tc>
        <w:tc>
          <w:tcPr>
            <w:tcW w:w="6840" w:type="dxa"/>
          </w:tcPr>
          <w:p w14:paraId="28D57D50" w14:textId="5F203F9B" w:rsidR="001E1F9F" w:rsidRPr="000F31EA" w:rsidRDefault="001E1F9F" w:rsidP="00430F3A">
            <w:pPr>
              <w:jc w:val="both"/>
              <w:rPr>
                <w:szCs w:val="24"/>
              </w:rPr>
            </w:pPr>
            <w:r>
              <w:rPr>
                <w:szCs w:val="24"/>
              </w:rPr>
              <w:t>£2</w:t>
            </w:r>
            <w:r>
              <w:rPr>
                <w:szCs w:val="24"/>
              </w:rPr>
              <w:t>7,485</w:t>
            </w:r>
            <w:r>
              <w:rPr>
                <w:szCs w:val="24"/>
              </w:rPr>
              <w:t xml:space="preserve"> - £</w:t>
            </w:r>
            <w:r>
              <w:rPr>
                <w:szCs w:val="24"/>
              </w:rPr>
              <w:t>30,162</w:t>
            </w:r>
            <w:r>
              <w:rPr>
                <w:szCs w:val="24"/>
              </w:rPr>
              <w:t xml:space="preserve"> per annum</w:t>
            </w:r>
          </w:p>
        </w:tc>
      </w:tr>
      <w:tr w:rsidR="001E1F9F" w:rsidRPr="000F31EA" w14:paraId="7699B178" w14:textId="77777777" w:rsidTr="00430F3A">
        <w:trPr>
          <w:trHeight w:val="2511"/>
        </w:trPr>
        <w:tc>
          <w:tcPr>
            <w:tcW w:w="2802" w:type="dxa"/>
          </w:tcPr>
          <w:p w14:paraId="11E73DD8" w14:textId="77777777" w:rsidR="001E1F9F" w:rsidRPr="000F31EA" w:rsidRDefault="001E1F9F" w:rsidP="00430F3A">
            <w:pPr>
              <w:jc w:val="both"/>
              <w:rPr>
                <w:szCs w:val="24"/>
              </w:rPr>
            </w:pPr>
          </w:p>
        </w:tc>
        <w:tc>
          <w:tcPr>
            <w:tcW w:w="6840" w:type="dxa"/>
          </w:tcPr>
          <w:p w14:paraId="6F3C47C1" w14:textId="77777777" w:rsidR="001E1F9F" w:rsidRPr="000F31EA" w:rsidRDefault="001E1F9F" w:rsidP="00430F3A">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1E1F9F" w:rsidRPr="000F31EA" w14:paraId="605F2AE7" w14:textId="77777777" w:rsidTr="00430F3A">
        <w:trPr>
          <w:trHeight w:val="248"/>
        </w:trPr>
        <w:tc>
          <w:tcPr>
            <w:tcW w:w="2802" w:type="dxa"/>
          </w:tcPr>
          <w:p w14:paraId="013A3A44" w14:textId="77777777" w:rsidR="001E1F9F" w:rsidRPr="000F31EA" w:rsidRDefault="001E1F9F" w:rsidP="00430F3A">
            <w:pPr>
              <w:jc w:val="both"/>
              <w:rPr>
                <w:szCs w:val="24"/>
              </w:rPr>
            </w:pPr>
            <w:r w:rsidRPr="000F31EA">
              <w:rPr>
                <w:b/>
                <w:szCs w:val="24"/>
              </w:rPr>
              <w:t>Annual Leave:</w:t>
            </w:r>
          </w:p>
        </w:tc>
        <w:tc>
          <w:tcPr>
            <w:tcW w:w="6840" w:type="dxa"/>
          </w:tcPr>
          <w:p w14:paraId="31D9E4F2" w14:textId="77777777" w:rsidR="001E1F9F" w:rsidRPr="000F31EA" w:rsidRDefault="001E1F9F" w:rsidP="00430F3A">
            <w:pPr>
              <w:tabs>
                <w:tab w:val="left" w:pos="-1440"/>
              </w:tabs>
              <w:ind w:left="2880" w:hanging="2880"/>
              <w:jc w:val="both"/>
              <w:rPr>
                <w:szCs w:val="24"/>
              </w:rPr>
            </w:pPr>
            <w:r w:rsidRPr="000F31EA">
              <w:rPr>
                <w:szCs w:val="24"/>
              </w:rPr>
              <w:t>The annual leave year runs from 1 April to 31 March following.</w:t>
            </w:r>
          </w:p>
          <w:p w14:paraId="0F30F222" w14:textId="77777777" w:rsidR="001E1F9F" w:rsidRPr="000F31EA" w:rsidRDefault="001E1F9F" w:rsidP="00430F3A">
            <w:pPr>
              <w:tabs>
                <w:tab w:val="left" w:pos="-1440"/>
              </w:tabs>
              <w:ind w:left="2880" w:hanging="2880"/>
              <w:jc w:val="both"/>
              <w:rPr>
                <w:szCs w:val="24"/>
              </w:rPr>
            </w:pPr>
            <w:r w:rsidRPr="000F31EA">
              <w:rPr>
                <w:szCs w:val="24"/>
              </w:rPr>
              <w:t xml:space="preserve"> The full entitlement being 27 days for a full year and pro rata</w:t>
            </w:r>
          </w:p>
          <w:p w14:paraId="63C5B5A3" w14:textId="77777777" w:rsidR="001E1F9F" w:rsidRPr="000F31EA" w:rsidRDefault="001E1F9F" w:rsidP="00430F3A">
            <w:pPr>
              <w:tabs>
                <w:tab w:val="left" w:pos="-1440"/>
              </w:tabs>
              <w:ind w:left="2880" w:hanging="2880"/>
              <w:jc w:val="both"/>
              <w:rPr>
                <w:szCs w:val="24"/>
              </w:rPr>
            </w:pPr>
            <w:r w:rsidRPr="000F31EA">
              <w:rPr>
                <w:szCs w:val="24"/>
              </w:rPr>
              <w:t xml:space="preserve">for an incomplete year's service. An additional 2 days will be </w:t>
            </w:r>
          </w:p>
          <w:p w14:paraId="32D62803" w14:textId="77777777" w:rsidR="001E1F9F" w:rsidRPr="000F31EA" w:rsidRDefault="001E1F9F" w:rsidP="00430F3A">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5CC9CB90" w14:textId="77777777" w:rsidR="001E1F9F" w:rsidRPr="000F31EA" w:rsidRDefault="001E1F9F" w:rsidP="00430F3A">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4493304C" w14:textId="77777777" w:rsidR="001E1F9F" w:rsidRPr="000F31EA" w:rsidRDefault="001E1F9F" w:rsidP="00430F3A">
            <w:pPr>
              <w:tabs>
                <w:tab w:val="left" w:pos="-1440"/>
              </w:tabs>
              <w:ind w:left="2880" w:hanging="2880"/>
              <w:jc w:val="both"/>
              <w:rPr>
                <w:szCs w:val="24"/>
              </w:rPr>
            </w:pPr>
            <w:r w:rsidRPr="000F31EA">
              <w:rPr>
                <w:szCs w:val="24"/>
              </w:rPr>
              <w:t>holiday.</w:t>
            </w:r>
          </w:p>
          <w:p w14:paraId="5DB0BD68" w14:textId="77777777" w:rsidR="001E1F9F" w:rsidRPr="000F31EA" w:rsidRDefault="001E1F9F" w:rsidP="00430F3A">
            <w:pPr>
              <w:rPr>
                <w:szCs w:val="24"/>
              </w:rPr>
            </w:pPr>
          </w:p>
        </w:tc>
      </w:tr>
      <w:tr w:rsidR="001E1F9F" w:rsidRPr="000F31EA" w14:paraId="4DBFA663" w14:textId="77777777" w:rsidTr="00430F3A">
        <w:trPr>
          <w:trHeight w:val="248"/>
        </w:trPr>
        <w:tc>
          <w:tcPr>
            <w:tcW w:w="2802" w:type="dxa"/>
          </w:tcPr>
          <w:p w14:paraId="3DFDBDE1" w14:textId="77777777" w:rsidR="001E1F9F" w:rsidRPr="000F31EA" w:rsidRDefault="001E1F9F" w:rsidP="00430F3A">
            <w:pPr>
              <w:jc w:val="both"/>
              <w:rPr>
                <w:szCs w:val="24"/>
              </w:rPr>
            </w:pPr>
            <w:r w:rsidRPr="000F31EA">
              <w:rPr>
                <w:b/>
                <w:szCs w:val="24"/>
              </w:rPr>
              <w:t>NHS Pension:</w:t>
            </w:r>
          </w:p>
        </w:tc>
        <w:tc>
          <w:tcPr>
            <w:tcW w:w="6840" w:type="dxa"/>
          </w:tcPr>
          <w:p w14:paraId="4A6A3209" w14:textId="77777777" w:rsidR="001E1F9F" w:rsidRPr="000F31EA" w:rsidRDefault="001E1F9F" w:rsidP="00430F3A">
            <w:pPr>
              <w:tabs>
                <w:tab w:val="left" w:pos="-1440"/>
              </w:tabs>
              <w:ind w:left="2880" w:hanging="2880"/>
              <w:jc w:val="both"/>
              <w:rPr>
                <w:szCs w:val="24"/>
              </w:rPr>
            </w:pPr>
            <w:r w:rsidRPr="000F31EA">
              <w:rPr>
                <w:szCs w:val="24"/>
              </w:rPr>
              <w:t xml:space="preserve">The post is pensionable unless you opt out of the scheme or </w:t>
            </w:r>
          </w:p>
          <w:p w14:paraId="670E602E" w14:textId="77777777" w:rsidR="001E1F9F" w:rsidRPr="000F31EA" w:rsidRDefault="001E1F9F" w:rsidP="00430F3A">
            <w:pPr>
              <w:tabs>
                <w:tab w:val="left" w:pos="-1440"/>
              </w:tabs>
              <w:ind w:left="2880" w:hanging="2880"/>
              <w:jc w:val="both"/>
              <w:rPr>
                <w:szCs w:val="24"/>
              </w:rPr>
            </w:pPr>
            <w:r w:rsidRPr="000F31EA">
              <w:rPr>
                <w:szCs w:val="24"/>
              </w:rPr>
              <w:t xml:space="preserve">are ineligible to join and your remuneration will be subject to </w:t>
            </w:r>
          </w:p>
          <w:p w14:paraId="2D8CA78B" w14:textId="77777777" w:rsidR="001E1F9F" w:rsidRPr="000F31EA" w:rsidRDefault="001E1F9F" w:rsidP="00430F3A">
            <w:pPr>
              <w:tabs>
                <w:tab w:val="left" w:pos="-1440"/>
              </w:tabs>
              <w:ind w:left="2880" w:hanging="2880"/>
              <w:jc w:val="both"/>
              <w:rPr>
                <w:szCs w:val="24"/>
              </w:rPr>
            </w:pPr>
            <w:r w:rsidRPr="000F31EA">
              <w:rPr>
                <w:szCs w:val="24"/>
              </w:rPr>
              <w:t xml:space="preserve">deduction of contributions in accordance with the National </w:t>
            </w:r>
          </w:p>
          <w:p w14:paraId="08044961" w14:textId="77777777" w:rsidR="001E1F9F" w:rsidRPr="000F31EA" w:rsidRDefault="001E1F9F" w:rsidP="00430F3A">
            <w:pPr>
              <w:tabs>
                <w:tab w:val="left" w:pos="-1440"/>
              </w:tabs>
              <w:ind w:left="2880" w:hanging="2880"/>
              <w:jc w:val="both"/>
              <w:rPr>
                <w:szCs w:val="24"/>
              </w:rPr>
            </w:pPr>
            <w:r w:rsidRPr="000F31EA">
              <w:rPr>
                <w:szCs w:val="24"/>
              </w:rPr>
              <w:t xml:space="preserve">Health Service Pension Scheme.  In the event of you not </w:t>
            </w:r>
          </w:p>
          <w:p w14:paraId="277FC576" w14:textId="77777777" w:rsidR="001E1F9F" w:rsidRPr="000F31EA" w:rsidRDefault="001E1F9F" w:rsidP="00430F3A">
            <w:pPr>
              <w:tabs>
                <w:tab w:val="left" w:pos="-1440"/>
              </w:tabs>
              <w:ind w:left="2880" w:hanging="2880"/>
              <w:jc w:val="both"/>
              <w:rPr>
                <w:szCs w:val="24"/>
              </w:rPr>
            </w:pPr>
            <w:r w:rsidRPr="000F31EA">
              <w:rPr>
                <w:szCs w:val="24"/>
              </w:rPr>
              <w:t xml:space="preserve">wishing to join the scheme you should complete form SD502 </w:t>
            </w:r>
          </w:p>
          <w:p w14:paraId="6BC714AF" w14:textId="77777777" w:rsidR="001E1F9F" w:rsidRPr="000F31EA" w:rsidRDefault="001E1F9F" w:rsidP="00430F3A">
            <w:pPr>
              <w:tabs>
                <w:tab w:val="left" w:pos="-1440"/>
              </w:tabs>
              <w:ind w:left="2880" w:hanging="2880"/>
              <w:jc w:val="both"/>
              <w:rPr>
                <w:szCs w:val="24"/>
              </w:rPr>
            </w:pPr>
            <w:r w:rsidRPr="000F31EA">
              <w:rPr>
                <w:szCs w:val="24"/>
              </w:rPr>
              <w:t>on your commencement date.</w:t>
            </w:r>
          </w:p>
          <w:p w14:paraId="4F716F17" w14:textId="77777777" w:rsidR="001E1F9F" w:rsidRPr="000F31EA" w:rsidRDefault="001E1F9F" w:rsidP="00430F3A">
            <w:pPr>
              <w:jc w:val="both"/>
              <w:rPr>
                <w:szCs w:val="24"/>
              </w:rPr>
            </w:pPr>
          </w:p>
        </w:tc>
      </w:tr>
      <w:tr w:rsidR="001E1F9F" w:rsidRPr="000F31EA" w14:paraId="1D002551" w14:textId="77777777" w:rsidTr="00430F3A">
        <w:trPr>
          <w:trHeight w:val="238"/>
        </w:trPr>
        <w:tc>
          <w:tcPr>
            <w:tcW w:w="2802" w:type="dxa"/>
          </w:tcPr>
          <w:p w14:paraId="4C5F066C" w14:textId="77777777" w:rsidR="001E1F9F" w:rsidRPr="000F31EA" w:rsidRDefault="001E1F9F" w:rsidP="00430F3A">
            <w:pPr>
              <w:jc w:val="both"/>
              <w:rPr>
                <w:szCs w:val="24"/>
              </w:rPr>
            </w:pPr>
            <w:r w:rsidRPr="000F31EA">
              <w:rPr>
                <w:b/>
                <w:szCs w:val="24"/>
              </w:rPr>
              <w:t>Medical:</w:t>
            </w:r>
          </w:p>
        </w:tc>
        <w:tc>
          <w:tcPr>
            <w:tcW w:w="6840" w:type="dxa"/>
          </w:tcPr>
          <w:p w14:paraId="74862AA2" w14:textId="77777777" w:rsidR="001E1F9F" w:rsidRPr="000F31EA" w:rsidRDefault="001E1F9F" w:rsidP="00430F3A">
            <w:pPr>
              <w:jc w:val="both"/>
              <w:rPr>
                <w:szCs w:val="24"/>
              </w:rPr>
            </w:pPr>
            <w:r w:rsidRPr="000F31EA">
              <w:rPr>
                <w:szCs w:val="24"/>
              </w:rPr>
              <w:t>The appointment maybe subject to you completing a declaration of health form, which may lead to a full medical examination upon request.</w:t>
            </w:r>
          </w:p>
          <w:p w14:paraId="5A1E7B0A" w14:textId="77777777" w:rsidR="001E1F9F" w:rsidRPr="000F31EA" w:rsidRDefault="001E1F9F" w:rsidP="00430F3A">
            <w:pPr>
              <w:jc w:val="both"/>
              <w:rPr>
                <w:szCs w:val="24"/>
              </w:rPr>
            </w:pPr>
          </w:p>
          <w:p w14:paraId="5E6327F1" w14:textId="77777777" w:rsidR="001E1F9F" w:rsidRPr="00F239E1" w:rsidRDefault="001E1F9F" w:rsidP="00430F3A">
            <w:pPr>
              <w:jc w:val="both"/>
              <w:rPr>
                <w:color w:val="000000"/>
                <w:szCs w:val="24"/>
              </w:rPr>
            </w:pPr>
          </w:p>
        </w:tc>
      </w:tr>
      <w:tr w:rsidR="001E1F9F" w:rsidRPr="000F31EA" w14:paraId="30D22ADB" w14:textId="77777777" w:rsidTr="00430F3A">
        <w:trPr>
          <w:trHeight w:val="238"/>
        </w:trPr>
        <w:tc>
          <w:tcPr>
            <w:tcW w:w="2802" w:type="dxa"/>
          </w:tcPr>
          <w:p w14:paraId="29A442F5" w14:textId="77777777" w:rsidR="001E1F9F" w:rsidRPr="000F31EA" w:rsidRDefault="001E1F9F" w:rsidP="00430F3A">
            <w:pPr>
              <w:jc w:val="both"/>
              <w:rPr>
                <w:szCs w:val="24"/>
              </w:rPr>
            </w:pPr>
            <w:r w:rsidRPr="000F31EA">
              <w:rPr>
                <w:b/>
                <w:szCs w:val="24"/>
              </w:rPr>
              <w:t>Notice:</w:t>
            </w:r>
          </w:p>
        </w:tc>
        <w:tc>
          <w:tcPr>
            <w:tcW w:w="6840" w:type="dxa"/>
          </w:tcPr>
          <w:p w14:paraId="1DA98321" w14:textId="77777777" w:rsidR="001E1F9F" w:rsidRPr="000F31EA" w:rsidRDefault="001E1F9F" w:rsidP="00430F3A">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4</w:t>
            </w:r>
          </w:p>
          <w:p w14:paraId="0B183F77" w14:textId="77777777" w:rsidR="001E1F9F" w:rsidRPr="000F31EA" w:rsidRDefault="001E1F9F" w:rsidP="00430F3A">
            <w:pPr>
              <w:tabs>
                <w:tab w:val="left" w:pos="-1440"/>
              </w:tabs>
              <w:ind w:left="2880" w:hanging="2880"/>
              <w:jc w:val="both"/>
              <w:rPr>
                <w:rFonts w:cs="Arial"/>
                <w:bCs/>
                <w:szCs w:val="24"/>
              </w:rPr>
            </w:pPr>
            <w:r w:rsidRPr="000F31EA">
              <w:rPr>
                <w:rFonts w:cs="Arial"/>
                <w:bCs/>
                <w:szCs w:val="24"/>
              </w:rPr>
              <w:t>weeks written notice of termination of your employment.</w:t>
            </w:r>
          </w:p>
          <w:p w14:paraId="3C476DBB" w14:textId="77777777" w:rsidR="001E1F9F" w:rsidRPr="000F31EA" w:rsidRDefault="001E1F9F" w:rsidP="00430F3A">
            <w:pPr>
              <w:tabs>
                <w:tab w:val="left" w:pos="-1440"/>
              </w:tabs>
              <w:jc w:val="both"/>
              <w:rPr>
                <w:rFonts w:cs="Arial"/>
                <w:szCs w:val="24"/>
                <w:u w:val="single"/>
              </w:rPr>
            </w:pPr>
          </w:p>
          <w:p w14:paraId="1B496CF0" w14:textId="77777777" w:rsidR="001E1F9F" w:rsidRPr="000F31EA" w:rsidRDefault="001E1F9F" w:rsidP="00430F3A">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4</w:t>
            </w:r>
            <w:r w:rsidRPr="000F31EA">
              <w:rPr>
                <w:rFonts w:cs="Arial"/>
                <w:bCs/>
                <w:szCs w:val="24"/>
              </w:rPr>
              <w:t xml:space="preserve"> weeks or your statutory notice entitlement whichever is the greater.</w:t>
            </w:r>
          </w:p>
          <w:p w14:paraId="6AE4EA08" w14:textId="77777777" w:rsidR="001E1F9F" w:rsidRPr="000F31EA" w:rsidRDefault="001E1F9F" w:rsidP="00430F3A">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6AF3339C" w14:textId="77777777" w:rsidR="001E1F9F" w:rsidRPr="000F31EA" w:rsidRDefault="001E1F9F" w:rsidP="00430F3A">
            <w:pPr>
              <w:tabs>
                <w:tab w:val="left" w:pos="-1440"/>
              </w:tabs>
              <w:jc w:val="both"/>
              <w:rPr>
                <w:rFonts w:cs="Arial"/>
                <w:bCs/>
                <w:szCs w:val="24"/>
              </w:rPr>
            </w:pPr>
            <w:r w:rsidRPr="000F31EA">
              <w:rPr>
                <w:rFonts w:cs="Arial"/>
                <w:bCs/>
                <w:szCs w:val="24"/>
              </w:rPr>
              <w:t>Statutory entitlement is:</w:t>
            </w:r>
          </w:p>
          <w:p w14:paraId="0F0FC782" w14:textId="77777777" w:rsidR="001E1F9F" w:rsidRPr="000F31EA" w:rsidRDefault="001E1F9F" w:rsidP="00430F3A">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6B6585FD" w14:textId="77777777" w:rsidR="001E1F9F" w:rsidRPr="000F31EA" w:rsidRDefault="001E1F9F" w:rsidP="00430F3A">
            <w:pPr>
              <w:jc w:val="both"/>
              <w:rPr>
                <w:szCs w:val="24"/>
              </w:rPr>
            </w:pPr>
          </w:p>
        </w:tc>
      </w:tr>
      <w:tr w:rsidR="001E1F9F" w:rsidRPr="000F31EA" w14:paraId="13D02094" w14:textId="77777777" w:rsidTr="00430F3A">
        <w:trPr>
          <w:trHeight w:val="238"/>
        </w:trPr>
        <w:tc>
          <w:tcPr>
            <w:tcW w:w="9642" w:type="dxa"/>
            <w:gridSpan w:val="2"/>
          </w:tcPr>
          <w:p w14:paraId="09C2D56D" w14:textId="77777777" w:rsidR="001E1F9F" w:rsidRPr="000F31EA" w:rsidRDefault="001E1F9F" w:rsidP="00430F3A">
            <w:pPr>
              <w:rPr>
                <w:rFonts w:cs="Arial"/>
                <w:b/>
                <w:szCs w:val="24"/>
              </w:rPr>
            </w:pPr>
            <w:r w:rsidRPr="000F31EA">
              <w:rPr>
                <w:rFonts w:cs="Arial"/>
                <w:b/>
                <w:szCs w:val="24"/>
              </w:rPr>
              <w:lastRenderedPageBreak/>
              <w:t>PROFESSIONAL REGISTRATION</w:t>
            </w:r>
            <w:r w:rsidRPr="000F31EA">
              <w:rPr>
                <w:rFonts w:cs="Arial"/>
                <w:b/>
                <w:szCs w:val="24"/>
              </w:rPr>
              <w:tab/>
            </w:r>
          </w:p>
          <w:p w14:paraId="12825D1D" w14:textId="77777777" w:rsidR="001E1F9F" w:rsidRPr="000F31EA" w:rsidRDefault="001E1F9F" w:rsidP="00430F3A">
            <w:pPr>
              <w:rPr>
                <w:rFonts w:cs="Arial"/>
                <w:szCs w:val="24"/>
              </w:rPr>
            </w:pPr>
          </w:p>
          <w:p w14:paraId="2E3AE2F3" w14:textId="77777777" w:rsidR="001E1F9F" w:rsidRPr="000F31EA" w:rsidRDefault="001E1F9F" w:rsidP="00430F3A">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4214DB6" w14:textId="77777777" w:rsidR="001E1F9F" w:rsidRPr="000F31EA" w:rsidRDefault="001E1F9F" w:rsidP="00430F3A">
            <w:pPr>
              <w:rPr>
                <w:rFonts w:cs="Arial"/>
                <w:szCs w:val="24"/>
              </w:rPr>
            </w:pPr>
          </w:p>
          <w:p w14:paraId="2CAEF2E5" w14:textId="77777777" w:rsidR="001E1F9F" w:rsidRPr="000F31EA" w:rsidRDefault="001E1F9F" w:rsidP="00430F3A">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EA9025F" w14:textId="77777777" w:rsidR="001E1F9F" w:rsidRPr="000F31EA" w:rsidRDefault="001E1F9F" w:rsidP="00430F3A">
            <w:pPr>
              <w:jc w:val="both"/>
              <w:rPr>
                <w:b/>
                <w:szCs w:val="24"/>
                <w:highlight w:val="yellow"/>
              </w:rPr>
            </w:pPr>
          </w:p>
          <w:p w14:paraId="44CCE5C8" w14:textId="77777777" w:rsidR="001E1F9F" w:rsidRPr="001E1F9F" w:rsidRDefault="001E1F9F" w:rsidP="00430F3A">
            <w:pPr>
              <w:jc w:val="both"/>
              <w:rPr>
                <w:szCs w:val="24"/>
              </w:rPr>
            </w:pPr>
            <w:r w:rsidRPr="001E1F9F">
              <w:rPr>
                <w:b/>
                <w:szCs w:val="24"/>
              </w:rPr>
              <w:t>REHABILITATION OF OFFENDERS ACT 1974</w:t>
            </w:r>
          </w:p>
          <w:p w14:paraId="0397F962" w14:textId="77777777" w:rsidR="001E1F9F" w:rsidRPr="001E1F9F" w:rsidRDefault="001E1F9F" w:rsidP="00430F3A">
            <w:pPr>
              <w:jc w:val="both"/>
              <w:rPr>
                <w:szCs w:val="24"/>
              </w:rPr>
            </w:pPr>
          </w:p>
          <w:p w14:paraId="7846E244" w14:textId="77777777" w:rsidR="001E1F9F" w:rsidRPr="001E1F9F" w:rsidRDefault="001E1F9F" w:rsidP="00430F3A">
            <w:pPr>
              <w:jc w:val="both"/>
              <w:rPr>
                <w:szCs w:val="24"/>
              </w:rPr>
            </w:pPr>
            <w:r w:rsidRPr="001E1F9F">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2633759" w14:textId="77777777" w:rsidR="001E1F9F" w:rsidRPr="001E1F9F" w:rsidRDefault="001E1F9F" w:rsidP="00430F3A">
            <w:pPr>
              <w:tabs>
                <w:tab w:val="left" w:pos="-1440"/>
              </w:tabs>
              <w:jc w:val="both"/>
              <w:rPr>
                <w:b/>
                <w:szCs w:val="24"/>
              </w:rPr>
            </w:pPr>
          </w:p>
          <w:p w14:paraId="434F39DB" w14:textId="77777777" w:rsidR="001E1F9F" w:rsidRPr="001E1F9F" w:rsidRDefault="001E1F9F" w:rsidP="00430F3A">
            <w:pPr>
              <w:jc w:val="both"/>
              <w:rPr>
                <w:b/>
                <w:szCs w:val="24"/>
              </w:rPr>
            </w:pPr>
            <w:r w:rsidRPr="001E1F9F">
              <w:rPr>
                <w:b/>
                <w:szCs w:val="24"/>
              </w:rPr>
              <w:t>DBS CHECK (Formerly CRB)</w:t>
            </w:r>
          </w:p>
          <w:p w14:paraId="516B6F4F" w14:textId="77777777" w:rsidR="001E1F9F" w:rsidRPr="001E1F9F" w:rsidRDefault="001E1F9F" w:rsidP="00430F3A">
            <w:pPr>
              <w:jc w:val="both"/>
              <w:rPr>
                <w:szCs w:val="24"/>
              </w:rPr>
            </w:pPr>
          </w:p>
          <w:p w14:paraId="219A00FE" w14:textId="77777777" w:rsidR="001E1F9F" w:rsidRPr="001E1F9F" w:rsidRDefault="001E1F9F" w:rsidP="00430F3A">
            <w:pPr>
              <w:jc w:val="both"/>
              <w:rPr>
                <w:szCs w:val="24"/>
              </w:rPr>
            </w:pPr>
            <w:r w:rsidRPr="001E1F9F">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2C24DB34" w14:textId="77777777" w:rsidR="001E1F9F" w:rsidRPr="001E1F9F" w:rsidRDefault="001E1F9F" w:rsidP="00430F3A">
            <w:pPr>
              <w:jc w:val="both"/>
              <w:rPr>
                <w:szCs w:val="24"/>
              </w:rPr>
            </w:pPr>
          </w:p>
          <w:p w14:paraId="1CFA25F2" w14:textId="77777777" w:rsidR="001E1F9F" w:rsidRPr="001E1F9F" w:rsidRDefault="001E1F9F" w:rsidP="00430F3A">
            <w:pPr>
              <w:jc w:val="both"/>
              <w:rPr>
                <w:szCs w:val="24"/>
              </w:rPr>
            </w:pPr>
            <w:r w:rsidRPr="001E1F9F">
              <w:rPr>
                <w:szCs w:val="24"/>
              </w:rPr>
              <w:t>The Trust is compliant with the Disclosure &amp; Barring Service ‘Code of Practice’, a copy of which is available on request.</w:t>
            </w:r>
          </w:p>
          <w:p w14:paraId="438E7667" w14:textId="77777777" w:rsidR="001E1F9F" w:rsidRPr="001E1F9F" w:rsidRDefault="001E1F9F" w:rsidP="00430F3A">
            <w:pPr>
              <w:jc w:val="both"/>
              <w:rPr>
                <w:szCs w:val="24"/>
              </w:rPr>
            </w:pPr>
          </w:p>
          <w:p w14:paraId="4B611DD1" w14:textId="77777777" w:rsidR="001E1F9F" w:rsidRPr="000F31EA" w:rsidRDefault="001E1F9F" w:rsidP="00430F3A">
            <w:pPr>
              <w:jc w:val="both"/>
              <w:rPr>
                <w:szCs w:val="24"/>
              </w:rPr>
            </w:pPr>
            <w:r w:rsidRPr="001E1F9F">
              <w:rPr>
                <w:szCs w:val="24"/>
              </w:rPr>
              <w:t xml:space="preserve">The Trust welcomes applications from a wide range of candidates including those with a criminal record. It undertakes not to discriminate unfairly against any subject of a Disclosure </w:t>
            </w:r>
            <w:proofErr w:type="gramStart"/>
            <w:r w:rsidRPr="001E1F9F">
              <w:rPr>
                <w:szCs w:val="24"/>
              </w:rPr>
              <w:t>on the basis of</w:t>
            </w:r>
            <w:proofErr w:type="gramEnd"/>
            <w:r w:rsidRPr="001E1F9F">
              <w:rPr>
                <w:szCs w:val="24"/>
              </w:rPr>
              <w:t xml:space="preserve"> a conviction or other information revealed. A full Trust policy on the Recruitment of Ex-offenders is available on request.</w:t>
            </w:r>
          </w:p>
          <w:p w14:paraId="67C1B0F1" w14:textId="77777777" w:rsidR="001E1F9F" w:rsidRPr="000F31EA" w:rsidRDefault="001E1F9F" w:rsidP="00430F3A">
            <w:pPr>
              <w:jc w:val="both"/>
              <w:rPr>
                <w:szCs w:val="24"/>
                <w:highlight w:val="yellow"/>
              </w:rPr>
            </w:pPr>
          </w:p>
          <w:p w14:paraId="0CADFB79" w14:textId="77777777" w:rsidR="001E1F9F" w:rsidRPr="000F31EA" w:rsidRDefault="001E1F9F" w:rsidP="00430F3A">
            <w:pPr>
              <w:jc w:val="both"/>
              <w:rPr>
                <w:rFonts w:cs="Arial"/>
                <w:b/>
                <w:szCs w:val="24"/>
              </w:rPr>
            </w:pPr>
            <w:r w:rsidRPr="000F31EA">
              <w:rPr>
                <w:rFonts w:cs="Arial"/>
                <w:b/>
                <w:szCs w:val="24"/>
              </w:rPr>
              <w:t>SECTION 11 COMPLIANCE</w:t>
            </w:r>
          </w:p>
          <w:p w14:paraId="09951658" w14:textId="77777777" w:rsidR="001E1F9F" w:rsidRPr="000F31EA" w:rsidRDefault="001E1F9F" w:rsidP="00430F3A">
            <w:pPr>
              <w:jc w:val="both"/>
              <w:rPr>
                <w:rFonts w:cs="Arial"/>
                <w:b/>
                <w:szCs w:val="24"/>
                <w:u w:val="single"/>
              </w:rPr>
            </w:pPr>
          </w:p>
          <w:p w14:paraId="3786E917" w14:textId="77777777" w:rsidR="001E1F9F" w:rsidRPr="000F31EA" w:rsidRDefault="001E1F9F" w:rsidP="00430F3A">
            <w:pPr>
              <w:jc w:val="both"/>
              <w:rPr>
                <w:rFonts w:cs="Arial"/>
                <w:b/>
                <w:szCs w:val="24"/>
              </w:rPr>
            </w:pPr>
            <w:r w:rsidRPr="000F31EA">
              <w:rPr>
                <w:rFonts w:cs="Arial"/>
                <w:b/>
                <w:szCs w:val="24"/>
              </w:rPr>
              <w:t>Safeguarding Children and Vulnerable Adults</w:t>
            </w:r>
          </w:p>
          <w:p w14:paraId="4DA8D6E5" w14:textId="77777777" w:rsidR="001E1F9F" w:rsidRPr="000F31EA" w:rsidRDefault="001E1F9F" w:rsidP="00430F3A">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148EA3A" w14:textId="77777777" w:rsidR="001E1F9F" w:rsidRPr="000F31EA" w:rsidRDefault="001E1F9F" w:rsidP="00430F3A">
            <w:pPr>
              <w:jc w:val="both"/>
              <w:rPr>
                <w:rFonts w:cs="Arial"/>
                <w:b/>
                <w:szCs w:val="24"/>
                <w:u w:val="single"/>
              </w:rPr>
            </w:pPr>
          </w:p>
          <w:p w14:paraId="454EA782" w14:textId="77777777" w:rsidR="001E1F9F" w:rsidRPr="000F31EA" w:rsidRDefault="001E1F9F" w:rsidP="00430F3A">
            <w:pPr>
              <w:jc w:val="both"/>
              <w:rPr>
                <w:rFonts w:cs="Arial"/>
                <w:b/>
                <w:szCs w:val="24"/>
              </w:rPr>
            </w:pPr>
            <w:r w:rsidRPr="000F31EA">
              <w:rPr>
                <w:rFonts w:cs="Arial"/>
                <w:b/>
                <w:szCs w:val="24"/>
              </w:rPr>
              <w:t>ORGANISATIONAL AND STATUTORY REQUIREMENTS</w:t>
            </w:r>
          </w:p>
          <w:p w14:paraId="757D0A67" w14:textId="77777777" w:rsidR="001E1F9F" w:rsidRPr="000F31EA" w:rsidRDefault="001E1F9F" w:rsidP="00430F3A">
            <w:pPr>
              <w:jc w:val="both"/>
              <w:rPr>
                <w:rFonts w:cs="Arial"/>
                <w:szCs w:val="24"/>
              </w:rPr>
            </w:pPr>
          </w:p>
          <w:p w14:paraId="59050C00" w14:textId="77777777" w:rsidR="001E1F9F" w:rsidRPr="000F31EA" w:rsidRDefault="001E1F9F" w:rsidP="00430F3A">
            <w:pPr>
              <w:jc w:val="both"/>
              <w:rPr>
                <w:rFonts w:cs="Arial"/>
                <w:b/>
                <w:szCs w:val="24"/>
                <w:u w:val="single"/>
              </w:rPr>
            </w:pPr>
            <w:r w:rsidRPr="000F31EA">
              <w:rPr>
                <w:rFonts w:cs="Arial"/>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31AA3C22" w14:textId="77777777" w:rsidR="001E1F9F" w:rsidRPr="000F31EA" w:rsidRDefault="001E1F9F" w:rsidP="00430F3A">
            <w:pPr>
              <w:jc w:val="both"/>
              <w:rPr>
                <w:b/>
                <w:szCs w:val="24"/>
                <w:u w:val="single"/>
              </w:rPr>
            </w:pPr>
          </w:p>
          <w:p w14:paraId="6AD1BFE9" w14:textId="77777777" w:rsidR="001E1F9F" w:rsidRPr="000F31EA" w:rsidRDefault="001E1F9F" w:rsidP="00430F3A">
            <w:pPr>
              <w:pStyle w:val="Default"/>
              <w:rPr>
                <w:b/>
                <w:bCs/>
              </w:rPr>
            </w:pPr>
            <w:r w:rsidRPr="000F31EA">
              <w:rPr>
                <w:b/>
                <w:bCs/>
              </w:rPr>
              <w:t xml:space="preserve">MENTAL CAPACITY ACT (MCA 2005 CODE OF PRACTICE) </w:t>
            </w:r>
          </w:p>
          <w:p w14:paraId="0BBC4C80" w14:textId="77777777" w:rsidR="001E1F9F" w:rsidRPr="000F31EA" w:rsidRDefault="001E1F9F" w:rsidP="00430F3A">
            <w:pPr>
              <w:pStyle w:val="Default"/>
              <w:rPr>
                <w:sz w:val="23"/>
                <w:szCs w:val="23"/>
              </w:rPr>
            </w:pPr>
          </w:p>
          <w:p w14:paraId="51CF91E8" w14:textId="77777777" w:rsidR="001E1F9F" w:rsidRPr="000F31EA" w:rsidRDefault="001E1F9F" w:rsidP="00430F3A">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231D4F18" w14:textId="77777777" w:rsidR="001E1F9F" w:rsidRPr="000F31EA" w:rsidRDefault="001E1F9F" w:rsidP="00430F3A">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6700F15" w14:textId="77777777" w:rsidR="001E1F9F" w:rsidRPr="000F31EA" w:rsidRDefault="001E1F9F" w:rsidP="00430F3A">
            <w:pPr>
              <w:pStyle w:val="Default"/>
              <w:rPr>
                <w:color w:val="auto"/>
              </w:rPr>
            </w:pPr>
          </w:p>
          <w:p w14:paraId="03FF576C" w14:textId="77777777" w:rsidR="001E1F9F" w:rsidRPr="000F31EA" w:rsidRDefault="001E1F9F" w:rsidP="00430F3A">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75C985F3" w14:textId="77777777" w:rsidR="001E1F9F" w:rsidRPr="000F31EA" w:rsidRDefault="001E1F9F" w:rsidP="00430F3A">
            <w:pPr>
              <w:jc w:val="both"/>
              <w:rPr>
                <w:b/>
                <w:szCs w:val="24"/>
                <w:u w:val="single"/>
              </w:rPr>
            </w:pPr>
          </w:p>
          <w:p w14:paraId="4F24B290" w14:textId="77777777" w:rsidR="001E1F9F" w:rsidRPr="000F31EA" w:rsidRDefault="001E1F9F" w:rsidP="00430F3A">
            <w:pPr>
              <w:jc w:val="both"/>
              <w:rPr>
                <w:b/>
                <w:szCs w:val="24"/>
              </w:rPr>
            </w:pPr>
            <w:r w:rsidRPr="000F31EA">
              <w:rPr>
                <w:b/>
                <w:szCs w:val="24"/>
              </w:rPr>
              <w:t>NOTE</w:t>
            </w:r>
          </w:p>
          <w:p w14:paraId="4DE31EBF" w14:textId="77777777" w:rsidR="001E1F9F" w:rsidRPr="000F31EA" w:rsidRDefault="001E1F9F" w:rsidP="00430F3A">
            <w:pPr>
              <w:jc w:val="both"/>
              <w:rPr>
                <w:b/>
                <w:szCs w:val="24"/>
              </w:rPr>
            </w:pPr>
          </w:p>
          <w:p w14:paraId="1D1F5676" w14:textId="77777777" w:rsidR="001E1F9F" w:rsidRPr="000F31EA" w:rsidRDefault="001E1F9F" w:rsidP="00430F3A">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644B4DF" w14:textId="77777777" w:rsidR="001E1F9F" w:rsidRPr="000F31EA" w:rsidRDefault="001E1F9F" w:rsidP="00430F3A">
            <w:pPr>
              <w:jc w:val="both"/>
              <w:rPr>
                <w:szCs w:val="24"/>
              </w:rPr>
            </w:pPr>
          </w:p>
          <w:p w14:paraId="24DBBE35" w14:textId="77777777" w:rsidR="001E1F9F" w:rsidRPr="000F31EA" w:rsidRDefault="001E1F9F" w:rsidP="00430F3A">
            <w:pPr>
              <w:jc w:val="both"/>
              <w:rPr>
                <w:b/>
                <w:szCs w:val="24"/>
              </w:rPr>
            </w:pPr>
            <w:r w:rsidRPr="000F31EA">
              <w:rPr>
                <w:b/>
                <w:szCs w:val="24"/>
              </w:rPr>
              <w:t>JOB SHARE</w:t>
            </w:r>
          </w:p>
          <w:p w14:paraId="1D1CC003" w14:textId="77777777" w:rsidR="001E1F9F" w:rsidRPr="000F31EA" w:rsidRDefault="001E1F9F" w:rsidP="00430F3A">
            <w:pPr>
              <w:jc w:val="both"/>
              <w:rPr>
                <w:szCs w:val="24"/>
              </w:rPr>
            </w:pPr>
          </w:p>
          <w:p w14:paraId="72FEF4E0" w14:textId="77777777" w:rsidR="001E1F9F" w:rsidRPr="000F31EA" w:rsidRDefault="001E1F9F" w:rsidP="00430F3A">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3A0521A6" w14:textId="77777777" w:rsidR="001E1F9F" w:rsidRPr="000F31EA" w:rsidRDefault="001E1F9F" w:rsidP="00430F3A">
            <w:pPr>
              <w:jc w:val="both"/>
              <w:rPr>
                <w:rFonts w:cs="Arial"/>
                <w:b/>
                <w:szCs w:val="24"/>
                <w:u w:val="single"/>
              </w:rPr>
            </w:pPr>
          </w:p>
          <w:p w14:paraId="71E8A2E9" w14:textId="77777777" w:rsidR="001E1F9F" w:rsidRPr="000F31EA" w:rsidRDefault="001E1F9F" w:rsidP="00430F3A">
            <w:pPr>
              <w:jc w:val="both"/>
              <w:rPr>
                <w:rFonts w:cs="Arial"/>
                <w:b/>
                <w:szCs w:val="24"/>
              </w:rPr>
            </w:pPr>
            <w:r w:rsidRPr="000F31EA">
              <w:rPr>
                <w:rFonts w:cs="Arial"/>
                <w:b/>
                <w:szCs w:val="24"/>
              </w:rPr>
              <w:t>SMOKING</w:t>
            </w:r>
          </w:p>
          <w:p w14:paraId="04BEBB09" w14:textId="77777777" w:rsidR="001E1F9F" w:rsidRPr="000F31EA" w:rsidRDefault="001E1F9F" w:rsidP="00430F3A">
            <w:pPr>
              <w:jc w:val="both"/>
              <w:rPr>
                <w:rFonts w:cs="Arial"/>
                <w:szCs w:val="24"/>
              </w:rPr>
            </w:pPr>
          </w:p>
          <w:p w14:paraId="2419FB73" w14:textId="77777777" w:rsidR="001E1F9F" w:rsidRPr="000F31EA" w:rsidRDefault="001E1F9F" w:rsidP="00430F3A">
            <w:pPr>
              <w:jc w:val="both"/>
              <w:rPr>
                <w:rFonts w:cs="Arial"/>
                <w:szCs w:val="24"/>
              </w:rPr>
            </w:pPr>
            <w:r w:rsidRPr="000F31EA">
              <w:rPr>
                <w:rFonts w:cs="Arial"/>
                <w:szCs w:val="24"/>
              </w:rPr>
              <w:t>The Trust operates a no smoking policy and is smoke free.</w:t>
            </w:r>
          </w:p>
        </w:tc>
      </w:tr>
    </w:tbl>
    <w:p w14:paraId="327E9147" w14:textId="77777777" w:rsidR="001E1F9F" w:rsidRDefault="001E1F9F" w:rsidP="001E1F9F">
      <w:pPr>
        <w:jc w:val="both"/>
      </w:pPr>
    </w:p>
    <w:p w14:paraId="3C981D85" w14:textId="77777777" w:rsidR="001E1F9F" w:rsidRDefault="001E1F9F" w:rsidP="001E1F9F">
      <w:pPr>
        <w:jc w:val="both"/>
        <w:rPr>
          <w:b/>
          <w:szCs w:val="24"/>
          <w:u w:val="single"/>
        </w:rPr>
      </w:pPr>
    </w:p>
    <w:p w14:paraId="32B15128" w14:textId="77777777" w:rsidR="001E1F9F" w:rsidRDefault="001E1F9F" w:rsidP="001E1F9F">
      <w:pPr>
        <w:jc w:val="both"/>
        <w:rPr>
          <w:b/>
          <w:szCs w:val="24"/>
          <w:u w:val="single"/>
        </w:rPr>
      </w:pPr>
    </w:p>
    <w:p w14:paraId="57833D34" w14:textId="77777777" w:rsidR="001E1F9F" w:rsidRDefault="001E1F9F" w:rsidP="001E1F9F">
      <w:pPr>
        <w:jc w:val="both"/>
        <w:rPr>
          <w:b/>
          <w:szCs w:val="24"/>
          <w:u w:val="single"/>
        </w:rPr>
      </w:pPr>
    </w:p>
    <w:p w14:paraId="60CFCD47" w14:textId="77777777" w:rsidR="001E1F9F" w:rsidRDefault="001E1F9F" w:rsidP="001E1F9F">
      <w:pPr>
        <w:jc w:val="both"/>
        <w:rPr>
          <w:b/>
          <w:szCs w:val="24"/>
          <w:u w:val="single"/>
        </w:rPr>
      </w:pPr>
    </w:p>
    <w:p w14:paraId="1F031162" w14:textId="77777777" w:rsidR="001E1F9F" w:rsidRDefault="001E1F9F" w:rsidP="001E1F9F">
      <w:pPr>
        <w:jc w:val="both"/>
        <w:rPr>
          <w:b/>
          <w:szCs w:val="24"/>
          <w:u w:val="single"/>
        </w:rPr>
      </w:pPr>
    </w:p>
    <w:p w14:paraId="53BEA85A" w14:textId="77777777" w:rsidR="001E1F9F" w:rsidRDefault="001E1F9F" w:rsidP="001E1F9F">
      <w:pPr>
        <w:jc w:val="both"/>
        <w:rPr>
          <w:b/>
          <w:szCs w:val="24"/>
          <w:u w:val="single"/>
        </w:rPr>
      </w:pPr>
    </w:p>
    <w:p w14:paraId="544D7709" w14:textId="77777777" w:rsidR="001E1F9F" w:rsidRPr="00210791" w:rsidRDefault="001E1F9F" w:rsidP="001E1F9F">
      <w:pPr>
        <w:tabs>
          <w:tab w:val="left" w:pos="-720"/>
          <w:tab w:val="left" w:pos="0"/>
        </w:tabs>
        <w:suppressAutoHyphens/>
        <w:jc w:val="both"/>
        <w:rPr>
          <w:szCs w:val="24"/>
        </w:rPr>
        <w:sectPr w:rsidR="001E1F9F" w:rsidRPr="00210791" w:rsidSect="001E1F9F">
          <w:footerReference w:type="even" r:id="rId6"/>
          <w:footerReference w:type="default" r:id="rId7"/>
          <w:pgSz w:w="12240" w:h="15840" w:code="1"/>
          <w:pgMar w:top="1440" w:right="1440" w:bottom="1440" w:left="1440" w:header="720" w:footer="465" w:gutter="0"/>
          <w:pgNumType w:start="1"/>
          <w:cols w:space="720"/>
          <w:docGrid w:linePitch="326"/>
        </w:sectPr>
      </w:pPr>
    </w:p>
    <w:p w14:paraId="3ADC7527" w14:textId="77777777" w:rsidR="001E1F9F" w:rsidRDefault="001E1F9F" w:rsidP="001E1F9F">
      <w:pPr>
        <w:pStyle w:val="Title"/>
      </w:pPr>
      <w:r>
        <w:lastRenderedPageBreak/>
        <w:t xml:space="preserve">LEEDS COMMUNITY HEALTHCARE NHS TRUST </w:t>
      </w:r>
    </w:p>
    <w:p w14:paraId="36872DB0" w14:textId="33D5F8DB" w:rsidR="001E1F9F" w:rsidRDefault="001E1F9F" w:rsidP="001E1F9F">
      <w:pPr>
        <w:pStyle w:val="Title"/>
      </w:pPr>
      <w:r>
        <w:t>PERSON SPECIFICATION –</w:t>
      </w:r>
      <w:r w:rsidRPr="001E1F9F">
        <w:t>Senior Accountancy Assistant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1E1F9F" w14:paraId="178ACB27" w14:textId="77777777" w:rsidTr="00430F3A">
        <w:tblPrEx>
          <w:tblCellMar>
            <w:top w:w="0" w:type="dxa"/>
            <w:bottom w:w="0" w:type="dxa"/>
          </w:tblCellMar>
        </w:tblPrEx>
        <w:trPr>
          <w:trHeight w:val="576"/>
          <w:jc w:val="center"/>
        </w:trPr>
        <w:tc>
          <w:tcPr>
            <w:tcW w:w="2660" w:type="dxa"/>
            <w:shd w:val="clear" w:color="auto" w:fill="D9D9D9"/>
            <w:tcMar>
              <w:top w:w="57" w:type="dxa"/>
              <w:bottom w:w="57" w:type="dxa"/>
            </w:tcMar>
            <w:vAlign w:val="center"/>
          </w:tcPr>
          <w:p w14:paraId="7AF08E94" w14:textId="77777777" w:rsidR="001E1F9F" w:rsidRDefault="001E1F9F" w:rsidP="00430F3A">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799AB534" w14:textId="77777777" w:rsidR="001E1F9F" w:rsidRDefault="001E1F9F" w:rsidP="00430F3A">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3F268C65" w14:textId="77777777" w:rsidR="001E1F9F" w:rsidRDefault="001E1F9F" w:rsidP="00430F3A">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44E4C5F3" w14:textId="77777777" w:rsidR="001E1F9F" w:rsidRDefault="001E1F9F" w:rsidP="00430F3A">
            <w:pPr>
              <w:jc w:val="center"/>
              <w:rPr>
                <w:rFonts w:cs="Arial"/>
                <w:b/>
                <w:bCs/>
              </w:rPr>
            </w:pPr>
            <w:r>
              <w:rPr>
                <w:rFonts w:cs="Arial"/>
                <w:b/>
                <w:bCs/>
              </w:rPr>
              <w:t>How identified?</w:t>
            </w:r>
          </w:p>
        </w:tc>
      </w:tr>
      <w:tr w:rsidR="001E1F9F" w14:paraId="1BDC2C0D" w14:textId="77777777" w:rsidTr="00430F3A">
        <w:tblPrEx>
          <w:tblCellMar>
            <w:top w:w="0" w:type="dxa"/>
            <w:bottom w:w="0" w:type="dxa"/>
          </w:tblCellMar>
        </w:tblPrEx>
        <w:trPr>
          <w:jc w:val="center"/>
        </w:trPr>
        <w:tc>
          <w:tcPr>
            <w:tcW w:w="2660" w:type="dxa"/>
            <w:tcMar>
              <w:top w:w="57" w:type="dxa"/>
              <w:bottom w:w="57" w:type="dxa"/>
            </w:tcMar>
          </w:tcPr>
          <w:p w14:paraId="42A062C5" w14:textId="77777777" w:rsidR="001E1F9F" w:rsidRPr="008C3117" w:rsidRDefault="001E1F9F" w:rsidP="00430F3A">
            <w:pPr>
              <w:rPr>
                <w:rFonts w:cs="Arial"/>
                <w:b/>
              </w:rPr>
            </w:pPr>
            <w:r w:rsidRPr="008C3117">
              <w:rPr>
                <w:rFonts w:cs="Arial"/>
                <w:b/>
              </w:rPr>
              <w:t>QUALIFICATIONS</w:t>
            </w:r>
            <w:r>
              <w:rPr>
                <w:rFonts w:cs="Arial"/>
                <w:b/>
              </w:rPr>
              <w:t xml:space="preserve"> &amp; TRAINING</w:t>
            </w:r>
          </w:p>
        </w:tc>
        <w:tc>
          <w:tcPr>
            <w:tcW w:w="5670" w:type="dxa"/>
            <w:tcMar>
              <w:top w:w="57" w:type="dxa"/>
              <w:bottom w:w="57" w:type="dxa"/>
            </w:tcMar>
          </w:tcPr>
          <w:p w14:paraId="1DFA03F9" w14:textId="77777777" w:rsidR="001E1F9F" w:rsidRPr="00EA2B61" w:rsidRDefault="001E1F9F" w:rsidP="00430F3A">
            <w:pPr>
              <w:rPr>
                <w:szCs w:val="24"/>
              </w:rPr>
            </w:pPr>
            <w:r w:rsidRPr="00EA2B61">
              <w:rPr>
                <w:szCs w:val="24"/>
              </w:rPr>
              <w:t>English</w:t>
            </w:r>
            <w:r>
              <w:rPr>
                <w:szCs w:val="24"/>
              </w:rPr>
              <w:t xml:space="preserve"> &amp; Maths</w:t>
            </w:r>
            <w:r w:rsidRPr="00EA2B61">
              <w:rPr>
                <w:szCs w:val="24"/>
              </w:rPr>
              <w:t xml:space="preserve"> to GCSE </w:t>
            </w:r>
            <w:r w:rsidRPr="00284E2C">
              <w:rPr>
                <w:szCs w:val="24"/>
              </w:rPr>
              <w:t>grade 9 to 4</w:t>
            </w:r>
            <w:r>
              <w:rPr>
                <w:szCs w:val="24"/>
              </w:rPr>
              <w:t xml:space="preserve"> </w:t>
            </w:r>
            <w:r w:rsidRPr="00EA2B61">
              <w:rPr>
                <w:szCs w:val="24"/>
              </w:rPr>
              <w:t>or equivalent</w:t>
            </w:r>
            <w:r>
              <w:rPr>
                <w:szCs w:val="24"/>
              </w:rPr>
              <w:t xml:space="preserve"> qualification </w:t>
            </w:r>
            <w:r>
              <w:rPr>
                <w:rFonts w:cs="Arial"/>
                <w:szCs w:val="24"/>
                <w:lang w:eastAsia="en-GB"/>
              </w:rPr>
              <w:t xml:space="preserve">/ </w:t>
            </w:r>
            <w:proofErr w:type="gramStart"/>
            <w:r>
              <w:rPr>
                <w:rFonts w:cs="Arial"/>
                <w:szCs w:val="24"/>
                <w:lang w:eastAsia="en-GB"/>
              </w:rPr>
              <w:t>experience</w:t>
            </w:r>
            <w:r w:rsidRPr="00436E8A">
              <w:rPr>
                <w:rFonts w:cs="Arial"/>
                <w:szCs w:val="24"/>
                <w:lang w:eastAsia="en-GB"/>
              </w:rPr>
              <w:t>.</w:t>
            </w:r>
            <w:r w:rsidRPr="00EA2B61">
              <w:rPr>
                <w:szCs w:val="24"/>
              </w:rPr>
              <w:t>.</w:t>
            </w:r>
            <w:proofErr w:type="gramEnd"/>
          </w:p>
          <w:p w14:paraId="1B772A38" w14:textId="77777777" w:rsidR="001E1F9F" w:rsidRDefault="001E1F9F" w:rsidP="00430F3A">
            <w:pPr>
              <w:rPr>
                <w:szCs w:val="24"/>
              </w:rPr>
            </w:pPr>
          </w:p>
          <w:p w14:paraId="459B7A1D" w14:textId="77777777" w:rsidR="001E1F9F" w:rsidRPr="00EA2B61" w:rsidRDefault="001E1F9F" w:rsidP="00430F3A">
            <w:pPr>
              <w:rPr>
                <w:szCs w:val="24"/>
              </w:rPr>
            </w:pPr>
            <w:r w:rsidRPr="00EA2B61">
              <w:rPr>
                <w:szCs w:val="24"/>
              </w:rPr>
              <w:t xml:space="preserve">NVQ level </w:t>
            </w:r>
            <w:r>
              <w:rPr>
                <w:szCs w:val="24"/>
              </w:rPr>
              <w:t>4</w:t>
            </w:r>
            <w:r w:rsidRPr="00EA2B61">
              <w:rPr>
                <w:szCs w:val="24"/>
              </w:rPr>
              <w:t xml:space="preserve"> in Business Administration or Customer Service or </w:t>
            </w:r>
            <w:r>
              <w:rPr>
                <w:szCs w:val="24"/>
              </w:rPr>
              <w:t>willing to work</w:t>
            </w:r>
            <w:r w:rsidRPr="00EA2B61">
              <w:rPr>
                <w:szCs w:val="24"/>
              </w:rPr>
              <w:t xml:space="preserve"> towards</w:t>
            </w:r>
            <w:r>
              <w:rPr>
                <w:szCs w:val="24"/>
              </w:rPr>
              <w:t xml:space="preserve"> or equivalent </w:t>
            </w:r>
            <w:r>
              <w:rPr>
                <w:rFonts w:cs="Arial"/>
                <w:szCs w:val="24"/>
                <w:lang w:eastAsia="en-GB"/>
              </w:rPr>
              <w:t>experience</w:t>
            </w:r>
            <w:r w:rsidRPr="00EA2B61">
              <w:rPr>
                <w:szCs w:val="24"/>
              </w:rPr>
              <w:t>.</w:t>
            </w:r>
          </w:p>
          <w:p w14:paraId="78A88738" w14:textId="77777777" w:rsidR="001E1F9F" w:rsidRDefault="001E1F9F" w:rsidP="00430F3A">
            <w:pPr>
              <w:rPr>
                <w:szCs w:val="24"/>
              </w:rPr>
            </w:pPr>
          </w:p>
          <w:p w14:paraId="745863A1" w14:textId="77777777" w:rsidR="001E1F9F" w:rsidRDefault="001E1F9F" w:rsidP="00430F3A">
            <w:pPr>
              <w:rPr>
                <w:color w:val="000000"/>
                <w:szCs w:val="24"/>
              </w:rPr>
            </w:pPr>
            <w:r w:rsidRPr="00097FA8">
              <w:rPr>
                <w:szCs w:val="24"/>
              </w:rPr>
              <w:t>Educated to Diploma level or equivalent</w:t>
            </w:r>
            <w:r>
              <w:rPr>
                <w:szCs w:val="24"/>
              </w:rPr>
              <w:t xml:space="preserve"> </w:t>
            </w:r>
            <w:r w:rsidRPr="00097FA8">
              <w:rPr>
                <w:szCs w:val="24"/>
              </w:rPr>
              <w:t>experience</w:t>
            </w:r>
            <w:r>
              <w:rPr>
                <w:szCs w:val="24"/>
              </w:rPr>
              <w:t>.</w:t>
            </w:r>
          </w:p>
          <w:p w14:paraId="7DF31417" w14:textId="77777777" w:rsidR="001E1F9F" w:rsidRPr="00EA2B61" w:rsidRDefault="001E1F9F" w:rsidP="00430F3A">
            <w:pPr>
              <w:rPr>
                <w:szCs w:val="24"/>
              </w:rPr>
            </w:pPr>
          </w:p>
          <w:p w14:paraId="7156B941" w14:textId="77777777" w:rsidR="001E1F9F" w:rsidRDefault="001E1F9F" w:rsidP="00430F3A">
            <w:pPr>
              <w:rPr>
                <w:color w:val="000000"/>
                <w:szCs w:val="24"/>
              </w:rPr>
            </w:pPr>
            <w:r>
              <w:t>Level 2 IT skills i.e. OCR (formerly RSA)</w:t>
            </w:r>
            <w:r>
              <w:rPr>
                <w:color w:val="000000"/>
                <w:szCs w:val="24"/>
              </w:rPr>
              <w:t xml:space="preserve"> </w:t>
            </w:r>
            <w:r w:rsidRPr="001E54C7">
              <w:rPr>
                <w:color w:val="000000"/>
                <w:szCs w:val="24"/>
              </w:rPr>
              <w:t>or equivalent</w:t>
            </w:r>
            <w:r>
              <w:rPr>
                <w:color w:val="000000"/>
                <w:szCs w:val="24"/>
              </w:rPr>
              <w:t xml:space="preserve"> experience.</w:t>
            </w:r>
            <w:r w:rsidRPr="001E54C7">
              <w:rPr>
                <w:color w:val="000000"/>
                <w:szCs w:val="24"/>
              </w:rPr>
              <w:t xml:space="preserve"> </w:t>
            </w:r>
          </w:p>
          <w:p w14:paraId="270DD90B" w14:textId="77777777" w:rsidR="001E1F9F" w:rsidRDefault="001E1F9F" w:rsidP="00430F3A">
            <w:pPr>
              <w:rPr>
                <w:color w:val="000000"/>
                <w:szCs w:val="24"/>
              </w:rPr>
            </w:pPr>
          </w:p>
          <w:p w14:paraId="594C3A29" w14:textId="77777777" w:rsidR="001E1F9F" w:rsidRPr="00EA2B61" w:rsidRDefault="001E1F9F" w:rsidP="00430F3A">
            <w:pPr>
              <w:rPr>
                <w:rFonts w:cs="Arial"/>
                <w:szCs w:val="24"/>
              </w:rPr>
            </w:pPr>
            <w:r w:rsidRPr="00EA2B61">
              <w:rPr>
                <w:szCs w:val="24"/>
              </w:rPr>
              <w:t>Must be willing to participate in any relevant training identified to develop skills required to carry out duties</w:t>
            </w:r>
          </w:p>
        </w:tc>
        <w:tc>
          <w:tcPr>
            <w:tcW w:w="3544" w:type="dxa"/>
            <w:tcMar>
              <w:top w:w="57" w:type="dxa"/>
              <w:bottom w:w="57" w:type="dxa"/>
            </w:tcMar>
          </w:tcPr>
          <w:p w14:paraId="5C601574" w14:textId="77777777" w:rsidR="001E1F9F" w:rsidRPr="00EA2B61" w:rsidRDefault="001E1F9F" w:rsidP="00430F3A">
            <w:pPr>
              <w:rPr>
                <w:rFonts w:cs="Arial"/>
                <w:szCs w:val="24"/>
              </w:rPr>
            </w:pPr>
            <w:r w:rsidRPr="00EA2B61">
              <w:rPr>
                <w:rFonts w:cs="Arial"/>
                <w:szCs w:val="24"/>
              </w:rPr>
              <w:t>ILM level 3 or equivalent</w:t>
            </w:r>
          </w:p>
        </w:tc>
        <w:tc>
          <w:tcPr>
            <w:tcW w:w="2322" w:type="dxa"/>
            <w:tcMar>
              <w:top w:w="57" w:type="dxa"/>
              <w:bottom w:w="57" w:type="dxa"/>
            </w:tcMar>
          </w:tcPr>
          <w:p w14:paraId="6D23E5D2" w14:textId="77777777" w:rsidR="001E1F9F" w:rsidRPr="00EA2B61" w:rsidRDefault="001E1F9F" w:rsidP="00430F3A">
            <w:pPr>
              <w:rPr>
                <w:rFonts w:cs="Arial"/>
                <w:szCs w:val="24"/>
              </w:rPr>
            </w:pPr>
            <w:r w:rsidRPr="00EA2B61">
              <w:rPr>
                <w:rFonts w:cs="Arial"/>
                <w:szCs w:val="24"/>
              </w:rPr>
              <w:t>Application Form</w:t>
            </w:r>
          </w:p>
          <w:p w14:paraId="15348B99" w14:textId="77777777" w:rsidR="001E1F9F" w:rsidRPr="00EA2B61" w:rsidRDefault="001E1F9F" w:rsidP="00430F3A">
            <w:pPr>
              <w:rPr>
                <w:rFonts w:cs="Arial"/>
                <w:b/>
                <w:bCs/>
                <w:szCs w:val="24"/>
              </w:rPr>
            </w:pPr>
          </w:p>
        </w:tc>
      </w:tr>
      <w:tr w:rsidR="001E1F9F" w14:paraId="69947548" w14:textId="77777777" w:rsidTr="00430F3A">
        <w:tblPrEx>
          <w:tblCellMar>
            <w:top w:w="0" w:type="dxa"/>
            <w:bottom w:w="0" w:type="dxa"/>
          </w:tblCellMar>
        </w:tblPrEx>
        <w:trPr>
          <w:trHeight w:val="854"/>
          <w:jc w:val="center"/>
        </w:trPr>
        <w:tc>
          <w:tcPr>
            <w:tcW w:w="2660" w:type="dxa"/>
            <w:tcMar>
              <w:top w:w="57" w:type="dxa"/>
              <w:bottom w:w="57" w:type="dxa"/>
            </w:tcMar>
          </w:tcPr>
          <w:p w14:paraId="68929C6D" w14:textId="77777777" w:rsidR="001E1F9F" w:rsidRPr="008C3117" w:rsidRDefault="001E1F9F" w:rsidP="00430F3A">
            <w:pPr>
              <w:rPr>
                <w:rFonts w:cs="Arial"/>
                <w:b/>
                <w:bCs/>
              </w:rPr>
            </w:pPr>
            <w:r w:rsidRPr="008C3117">
              <w:rPr>
                <w:rFonts w:cs="Arial"/>
                <w:b/>
              </w:rPr>
              <w:t>EXPERIENCE</w:t>
            </w:r>
          </w:p>
          <w:p w14:paraId="5B87FA28" w14:textId="77777777" w:rsidR="001E1F9F" w:rsidRPr="008C3117" w:rsidRDefault="001E1F9F" w:rsidP="00430F3A">
            <w:pPr>
              <w:rPr>
                <w:rFonts w:cs="Arial"/>
                <w:b/>
              </w:rPr>
            </w:pPr>
          </w:p>
        </w:tc>
        <w:tc>
          <w:tcPr>
            <w:tcW w:w="5670" w:type="dxa"/>
            <w:tcMar>
              <w:top w:w="57" w:type="dxa"/>
              <w:bottom w:w="57" w:type="dxa"/>
            </w:tcMar>
          </w:tcPr>
          <w:p w14:paraId="0A94B457" w14:textId="77777777" w:rsidR="001E1F9F" w:rsidRPr="00990DDA" w:rsidRDefault="001E1F9F" w:rsidP="00430F3A">
            <w:pPr>
              <w:pStyle w:val="Default"/>
              <w:rPr>
                <w:rFonts w:cs="Times New Roman"/>
                <w:color w:val="auto"/>
                <w:lang w:eastAsia="en-US"/>
              </w:rPr>
            </w:pPr>
            <w:r w:rsidRPr="00990DDA">
              <w:rPr>
                <w:rFonts w:cs="Times New Roman"/>
                <w:color w:val="auto"/>
                <w:lang w:eastAsia="en-US"/>
              </w:rPr>
              <w:t xml:space="preserve">Experience of working in an administrative post </w:t>
            </w:r>
            <w:r>
              <w:rPr>
                <w:rFonts w:cs="Times New Roman"/>
                <w:color w:val="auto"/>
                <w:lang w:eastAsia="en-US"/>
              </w:rPr>
              <w:t>supporting projects</w:t>
            </w:r>
          </w:p>
          <w:p w14:paraId="05D71EFD" w14:textId="77777777" w:rsidR="001E1F9F" w:rsidRDefault="001E1F9F" w:rsidP="00430F3A">
            <w:pPr>
              <w:rPr>
                <w:szCs w:val="24"/>
              </w:rPr>
            </w:pPr>
          </w:p>
          <w:p w14:paraId="28CC77EC" w14:textId="77777777" w:rsidR="001E1F9F" w:rsidRDefault="001E1F9F" w:rsidP="00430F3A">
            <w:pPr>
              <w:rPr>
                <w:szCs w:val="24"/>
              </w:rPr>
            </w:pPr>
            <w:r>
              <w:rPr>
                <w:szCs w:val="24"/>
              </w:rPr>
              <w:t>Experience of supporting planning, delivery, review and reporting of projects</w:t>
            </w:r>
          </w:p>
          <w:p w14:paraId="4721726C" w14:textId="77777777" w:rsidR="001E1F9F" w:rsidRPr="00EA2B61" w:rsidRDefault="001E1F9F" w:rsidP="00430F3A">
            <w:pPr>
              <w:rPr>
                <w:rFonts w:cs="Arial"/>
                <w:szCs w:val="24"/>
              </w:rPr>
            </w:pPr>
          </w:p>
        </w:tc>
        <w:tc>
          <w:tcPr>
            <w:tcW w:w="3544" w:type="dxa"/>
            <w:tcMar>
              <w:top w:w="57" w:type="dxa"/>
              <w:bottom w:w="57" w:type="dxa"/>
            </w:tcMar>
          </w:tcPr>
          <w:p w14:paraId="692F8355" w14:textId="77777777" w:rsidR="001E1F9F" w:rsidRPr="00EA2B61" w:rsidRDefault="001E1F9F" w:rsidP="00430F3A">
            <w:pPr>
              <w:rPr>
                <w:rFonts w:cs="Arial"/>
                <w:szCs w:val="24"/>
              </w:rPr>
            </w:pPr>
            <w:r w:rsidRPr="00EA2B61">
              <w:rPr>
                <w:rFonts w:cs="Arial"/>
                <w:szCs w:val="24"/>
              </w:rPr>
              <w:t>Previous experience of working within NHS</w:t>
            </w:r>
          </w:p>
        </w:tc>
        <w:tc>
          <w:tcPr>
            <w:tcW w:w="2322" w:type="dxa"/>
            <w:tcMar>
              <w:top w:w="57" w:type="dxa"/>
              <w:bottom w:w="57" w:type="dxa"/>
            </w:tcMar>
          </w:tcPr>
          <w:p w14:paraId="5ECE3582" w14:textId="77777777" w:rsidR="001E1F9F" w:rsidRPr="00EA2B61" w:rsidRDefault="001E1F9F" w:rsidP="00430F3A">
            <w:pPr>
              <w:rPr>
                <w:rFonts w:cs="Arial"/>
                <w:szCs w:val="24"/>
              </w:rPr>
            </w:pPr>
            <w:r w:rsidRPr="00EA2B61">
              <w:rPr>
                <w:rFonts w:cs="Arial"/>
                <w:szCs w:val="24"/>
              </w:rPr>
              <w:t>Application Form</w:t>
            </w:r>
          </w:p>
          <w:p w14:paraId="27E7B011" w14:textId="77777777" w:rsidR="001E1F9F" w:rsidRPr="00EA2B61" w:rsidRDefault="001E1F9F" w:rsidP="00430F3A">
            <w:pPr>
              <w:rPr>
                <w:rFonts w:cs="Arial"/>
                <w:szCs w:val="24"/>
              </w:rPr>
            </w:pPr>
            <w:r w:rsidRPr="00EA2B61">
              <w:rPr>
                <w:rFonts w:cs="Arial"/>
                <w:szCs w:val="24"/>
              </w:rPr>
              <w:t>Interview</w:t>
            </w:r>
          </w:p>
          <w:p w14:paraId="7E5A4EF8" w14:textId="77777777" w:rsidR="001E1F9F" w:rsidRPr="00EA2B61" w:rsidRDefault="001E1F9F" w:rsidP="00430F3A">
            <w:pPr>
              <w:rPr>
                <w:rFonts w:cs="Arial"/>
                <w:szCs w:val="24"/>
              </w:rPr>
            </w:pPr>
          </w:p>
        </w:tc>
      </w:tr>
      <w:tr w:rsidR="001E1F9F" w14:paraId="59C9B35E" w14:textId="77777777" w:rsidTr="00430F3A">
        <w:tblPrEx>
          <w:tblCellMar>
            <w:top w:w="0" w:type="dxa"/>
            <w:bottom w:w="0" w:type="dxa"/>
          </w:tblCellMar>
        </w:tblPrEx>
        <w:trPr>
          <w:trHeight w:val="864"/>
          <w:jc w:val="center"/>
        </w:trPr>
        <w:tc>
          <w:tcPr>
            <w:tcW w:w="2660" w:type="dxa"/>
            <w:tcMar>
              <w:top w:w="57" w:type="dxa"/>
              <w:bottom w:w="57" w:type="dxa"/>
            </w:tcMar>
          </w:tcPr>
          <w:p w14:paraId="7F64284A" w14:textId="77777777" w:rsidR="001E1F9F" w:rsidRPr="008C3117" w:rsidRDefault="001E1F9F" w:rsidP="00430F3A">
            <w:pPr>
              <w:rPr>
                <w:rFonts w:cs="Arial"/>
                <w:b/>
              </w:rPr>
            </w:pPr>
            <w:r>
              <w:rPr>
                <w:rFonts w:cs="Arial"/>
                <w:b/>
              </w:rPr>
              <w:lastRenderedPageBreak/>
              <w:t>KNOWLEDGE &amp; UNDERSTANDING</w:t>
            </w:r>
          </w:p>
        </w:tc>
        <w:tc>
          <w:tcPr>
            <w:tcW w:w="5670" w:type="dxa"/>
            <w:tcMar>
              <w:top w:w="57" w:type="dxa"/>
              <w:bottom w:w="57" w:type="dxa"/>
            </w:tcMar>
          </w:tcPr>
          <w:p w14:paraId="406A969E" w14:textId="77777777" w:rsidR="001E1F9F" w:rsidRDefault="001E1F9F" w:rsidP="00430F3A">
            <w:pPr>
              <w:pStyle w:val="BodyText"/>
              <w:jc w:val="left"/>
              <w:rPr>
                <w:szCs w:val="24"/>
              </w:rPr>
            </w:pPr>
            <w:r>
              <w:rPr>
                <w:szCs w:val="24"/>
              </w:rPr>
              <w:t xml:space="preserve">Understanding of </w:t>
            </w:r>
            <w:r>
              <w:rPr>
                <w:rFonts w:cs="Arial"/>
                <w:szCs w:val="24"/>
              </w:rPr>
              <w:t>GDPR</w:t>
            </w:r>
          </w:p>
          <w:p w14:paraId="54210F6D" w14:textId="77777777" w:rsidR="001E1F9F" w:rsidRDefault="001E1F9F" w:rsidP="00430F3A">
            <w:pPr>
              <w:pStyle w:val="BodyText"/>
              <w:jc w:val="left"/>
              <w:rPr>
                <w:szCs w:val="24"/>
              </w:rPr>
            </w:pPr>
          </w:p>
          <w:p w14:paraId="1359B53F" w14:textId="77777777" w:rsidR="001E1F9F" w:rsidRDefault="001E1F9F" w:rsidP="00430F3A">
            <w:pPr>
              <w:pStyle w:val="BodyText"/>
              <w:jc w:val="left"/>
              <w:rPr>
                <w:szCs w:val="24"/>
              </w:rPr>
            </w:pPr>
            <w:r>
              <w:rPr>
                <w:szCs w:val="24"/>
              </w:rPr>
              <w:t>Understanding of the NHS Confidentiality Code of Conduct</w:t>
            </w:r>
          </w:p>
          <w:p w14:paraId="738AF3E5" w14:textId="77777777" w:rsidR="001E1F9F" w:rsidRPr="00EA2B61" w:rsidRDefault="001E1F9F" w:rsidP="00430F3A">
            <w:pPr>
              <w:pStyle w:val="BodyText"/>
              <w:jc w:val="left"/>
              <w:rPr>
                <w:szCs w:val="24"/>
              </w:rPr>
            </w:pPr>
          </w:p>
          <w:p w14:paraId="34BB995E" w14:textId="77777777" w:rsidR="001E1F9F" w:rsidRPr="00EA2B61" w:rsidRDefault="001E1F9F" w:rsidP="00430F3A">
            <w:pPr>
              <w:pStyle w:val="BodyText"/>
              <w:jc w:val="left"/>
              <w:rPr>
                <w:szCs w:val="24"/>
              </w:rPr>
            </w:pPr>
            <w:r w:rsidRPr="00EA2B61">
              <w:rPr>
                <w:rFonts w:cs="Arial"/>
                <w:szCs w:val="24"/>
              </w:rPr>
              <w:t>Awareness of working within financial guidelines</w:t>
            </w:r>
          </w:p>
        </w:tc>
        <w:tc>
          <w:tcPr>
            <w:tcW w:w="3544" w:type="dxa"/>
            <w:tcMar>
              <w:top w:w="57" w:type="dxa"/>
              <w:bottom w:w="57" w:type="dxa"/>
            </w:tcMar>
          </w:tcPr>
          <w:p w14:paraId="1BF78AAF" w14:textId="77777777" w:rsidR="001E1F9F" w:rsidRPr="00EA2B61" w:rsidRDefault="001E1F9F" w:rsidP="00430F3A">
            <w:pPr>
              <w:rPr>
                <w:rFonts w:cs="Arial"/>
                <w:szCs w:val="24"/>
              </w:rPr>
            </w:pPr>
          </w:p>
        </w:tc>
        <w:tc>
          <w:tcPr>
            <w:tcW w:w="2322" w:type="dxa"/>
            <w:tcMar>
              <w:top w:w="57" w:type="dxa"/>
              <w:bottom w:w="57" w:type="dxa"/>
            </w:tcMar>
          </w:tcPr>
          <w:p w14:paraId="029025C2" w14:textId="77777777" w:rsidR="001E1F9F" w:rsidRPr="00EA2B61" w:rsidRDefault="001E1F9F" w:rsidP="00430F3A">
            <w:pPr>
              <w:rPr>
                <w:rFonts w:cs="Arial"/>
                <w:szCs w:val="24"/>
              </w:rPr>
            </w:pPr>
            <w:r w:rsidRPr="00EA2B61">
              <w:rPr>
                <w:rFonts w:cs="Arial"/>
                <w:szCs w:val="24"/>
              </w:rPr>
              <w:t>Application Form</w:t>
            </w:r>
          </w:p>
          <w:p w14:paraId="6F053035" w14:textId="77777777" w:rsidR="001E1F9F" w:rsidRPr="00EA2B61" w:rsidRDefault="001E1F9F" w:rsidP="00430F3A">
            <w:pPr>
              <w:rPr>
                <w:rFonts w:cs="Arial"/>
                <w:szCs w:val="24"/>
              </w:rPr>
            </w:pPr>
            <w:r w:rsidRPr="00EA2B61">
              <w:rPr>
                <w:rFonts w:cs="Arial"/>
                <w:szCs w:val="24"/>
              </w:rPr>
              <w:t>Interview</w:t>
            </w:r>
          </w:p>
          <w:p w14:paraId="35174BF5" w14:textId="77777777" w:rsidR="001E1F9F" w:rsidRPr="00EA2B61" w:rsidRDefault="001E1F9F" w:rsidP="00430F3A">
            <w:pPr>
              <w:rPr>
                <w:rFonts w:cs="Arial"/>
                <w:szCs w:val="24"/>
              </w:rPr>
            </w:pPr>
          </w:p>
        </w:tc>
      </w:tr>
      <w:tr w:rsidR="001E1F9F" w14:paraId="47C6183D" w14:textId="77777777" w:rsidTr="00430F3A">
        <w:tblPrEx>
          <w:tblCellMar>
            <w:top w:w="0" w:type="dxa"/>
            <w:bottom w:w="0" w:type="dxa"/>
          </w:tblCellMar>
        </w:tblPrEx>
        <w:trPr>
          <w:jc w:val="center"/>
        </w:trPr>
        <w:tc>
          <w:tcPr>
            <w:tcW w:w="2660" w:type="dxa"/>
            <w:tcMar>
              <w:top w:w="57" w:type="dxa"/>
              <w:bottom w:w="57" w:type="dxa"/>
            </w:tcMar>
          </w:tcPr>
          <w:p w14:paraId="29F31449" w14:textId="77777777" w:rsidR="001E1F9F" w:rsidRPr="006944D1" w:rsidRDefault="001E1F9F" w:rsidP="00430F3A">
            <w:pPr>
              <w:rPr>
                <w:rFonts w:cs="Arial"/>
                <w:b/>
              </w:rPr>
            </w:pPr>
            <w:r w:rsidRPr="006944D1">
              <w:rPr>
                <w:rFonts w:cs="Arial"/>
                <w:b/>
              </w:rPr>
              <w:t>PRACTICAL &amp; INTELLECTUAL SKILLS</w:t>
            </w:r>
          </w:p>
        </w:tc>
        <w:tc>
          <w:tcPr>
            <w:tcW w:w="5670" w:type="dxa"/>
            <w:tcMar>
              <w:top w:w="57" w:type="dxa"/>
              <w:bottom w:w="57" w:type="dxa"/>
            </w:tcMar>
          </w:tcPr>
          <w:p w14:paraId="6D5E0703" w14:textId="77777777" w:rsidR="001E1F9F" w:rsidRDefault="001E1F9F" w:rsidP="00430F3A">
            <w:pPr>
              <w:rPr>
                <w:szCs w:val="24"/>
              </w:rPr>
            </w:pPr>
            <w:r w:rsidRPr="0036181F">
              <w:rPr>
                <w:szCs w:val="24"/>
              </w:rPr>
              <w:t>Ability to adapt to changing milestone</w:t>
            </w:r>
            <w:r>
              <w:rPr>
                <w:szCs w:val="24"/>
              </w:rPr>
              <w:t>s</w:t>
            </w:r>
            <w:r w:rsidRPr="0036181F">
              <w:rPr>
                <w:szCs w:val="24"/>
              </w:rPr>
              <w:t>, assessing problems as they arise and identify solutions.</w:t>
            </w:r>
          </w:p>
          <w:p w14:paraId="4B3FFDC4" w14:textId="77777777" w:rsidR="001E1F9F" w:rsidRDefault="001E1F9F" w:rsidP="00430F3A">
            <w:pPr>
              <w:rPr>
                <w:szCs w:val="24"/>
              </w:rPr>
            </w:pPr>
          </w:p>
          <w:p w14:paraId="70F735D2" w14:textId="77777777" w:rsidR="001E1F9F" w:rsidRPr="00EA2B61" w:rsidRDefault="001E1F9F" w:rsidP="00430F3A">
            <w:pPr>
              <w:rPr>
                <w:szCs w:val="24"/>
              </w:rPr>
            </w:pPr>
            <w:r w:rsidRPr="00EA2B61">
              <w:rPr>
                <w:szCs w:val="24"/>
              </w:rPr>
              <w:t>Ability to access and search for information via the Internet</w:t>
            </w:r>
          </w:p>
          <w:p w14:paraId="56D8AF86" w14:textId="77777777" w:rsidR="001E1F9F" w:rsidRDefault="001E1F9F" w:rsidP="00430F3A">
            <w:pPr>
              <w:rPr>
                <w:rFonts w:cs="Arial"/>
                <w:szCs w:val="24"/>
              </w:rPr>
            </w:pPr>
          </w:p>
          <w:p w14:paraId="51D299CB" w14:textId="77777777" w:rsidR="001E1F9F" w:rsidRDefault="001E1F9F" w:rsidP="00430F3A">
            <w:pPr>
              <w:rPr>
                <w:szCs w:val="24"/>
              </w:rPr>
            </w:pPr>
            <w:r>
              <w:rPr>
                <w:rFonts w:cs="Arial"/>
              </w:rPr>
              <w:t>Competent in the use of Microsoft office packages</w:t>
            </w:r>
            <w:r>
              <w:rPr>
                <w:szCs w:val="24"/>
              </w:rPr>
              <w:t xml:space="preserve"> </w:t>
            </w:r>
          </w:p>
          <w:p w14:paraId="1762F317" w14:textId="77777777" w:rsidR="001E1F9F" w:rsidRDefault="001E1F9F" w:rsidP="00430F3A">
            <w:pPr>
              <w:rPr>
                <w:szCs w:val="24"/>
              </w:rPr>
            </w:pPr>
          </w:p>
          <w:p w14:paraId="4A1473E0" w14:textId="77777777" w:rsidR="001E1F9F" w:rsidRPr="00EA2B61" w:rsidRDefault="001E1F9F" w:rsidP="00430F3A">
            <w:pPr>
              <w:rPr>
                <w:szCs w:val="24"/>
              </w:rPr>
            </w:pPr>
            <w:r w:rsidRPr="00EA2B61">
              <w:rPr>
                <w:szCs w:val="24"/>
              </w:rPr>
              <w:t>Ability to work as part of a team</w:t>
            </w:r>
          </w:p>
          <w:p w14:paraId="0DAE2CE6" w14:textId="77777777" w:rsidR="001E1F9F" w:rsidRDefault="001E1F9F" w:rsidP="00430F3A">
            <w:pPr>
              <w:rPr>
                <w:szCs w:val="24"/>
              </w:rPr>
            </w:pPr>
          </w:p>
          <w:p w14:paraId="6DFD22D5" w14:textId="77777777" w:rsidR="001E1F9F" w:rsidRDefault="001E1F9F" w:rsidP="00430F3A">
            <w:pPr>
              <w:rPr>
                <w:szCs w:val="24"/>
              </w:rPr>
            </w:pPr>
            <w:r>
              <w:rPr>
                <w:szCs w:val="24"/>
              </w:rPr>
              <w:t>Ability to work without direct supervision, prioritising work and acting on own initiative where appropriate; pre-empting problems and working to solve them in an appropriate manner</w:t>
            </w:r>
          </w:p>
          <w:p w14:paraId="232E36D3" w14:textId="77777777" w:rsidR="001E1F9F" w:rsidRDefault="001E1F9F" w:rsidP="00430F3A">
            <w:pPr>
              <w:rPr>
                <w:szCs w:val="24"/>
              </w:rPr>
            </w:pPr>
          </w:p>
          <w:p w14:paraId="3EF9F06E" w14:textId="77777777" w:rsidR="001E1F9F" w:rsidRDefault="001E1F9F" w:rsidP="00430F3A">
            <w:pPr>
              <w:rPr>
                <w:szCs w:val="24"/>
              </w:rPr>
            </w:pPr>
            <w:r w:rsidRPr="00EA2B61">
              <w:rPr>
                <w:szCs w:val="24"/>
              </w:rPr>
              <w:t>Ability to develop effective written and verbal communication systems</w:t>
            </w:r>
          </w:p>
          <w:p w14:paraId="15897325" w14:textId="77777777" w:rsidR="001E1F9F" w:rsidRDefault="001E1F9F" w:rsidP="00430F3A">
            <w:pPr>
              <w:rPr>
                <w:szCs w:val="24"/>
              </w:rPr>
            </w:pPr>
          </w:p>
          <w:p w14:paraId="55131B58" w14:textId="77777777" w:rsidR="001E1F9F" w:rsidRPr="00EA2B61" w:rsidRDefault="001E1F9F" w:rsidP="00430F3A">
            <w:pPr>
              <w:rPr>
                <w:szCs w:val="24"/>
              </w:rPr>
            </w:pPr>
            <w:r>
              <w:rPr>
                <w:szCs w:val="24"/>
              </w:rPr>
              <w:t>A</w:t>
            </w:r>
            <w:r w:rsidRPr="006C0A85">
              <w:rPr>
                <w:szCs w:val="24"/>
              </w:rPr>
              <w:t>ttention to detail and accuracy</w:t>
            </w:r>
          </w:p>
        </w:tc>
        <w:tc>
          <w:tcPr>
            <w:tcW w:w="3544" w:type="dxa"/>
            <w:tcMar>
              <w:top w:w="57" w:type="dxa"/>
              <w:bottom w:w="57" w:type="dxa"/>
            </w:tcMar>
          </w:tcPr>
          <w:p w14:paraId="590CF50E" w14:textId="77777777" w:rsidR="001E1F9F" w:rsidRPr="00EA2B61" w:rsidRDefault="001E1F9F" w:rsidP="00430F3A">
            <w:pPr>
              <w:rPr>
                <w:rFonts w:cs="Arial"/>
                <w:szCs w:val="24"/>
              </w:rPr>
            </w:pPr>
            <w:r>
              <w:rPr>
                <w:rFonts w:cs="Arial"/>
                <w:szCs w:val="24"/>
              </w:rPr>
              <w:t>Ability to use Microsoft project</w:t>
            </w:r>
          </w:p>
        </w:tc>
        <w:tc>
          <w:tcPr>
            <w:tcW w:w="2322" w:type="dxa"/>
            <w:tcMar>
              <w:top w:w="57" w:type="dxa"/>
              <w:bottom w:w="57" w:type="dxa"/>
            </w:tcMar>
          </w:tcPr>
          <w:p w14:paraId="6121FE1D" w14:textId="77777777" w:rsidR="001E1F9F" w:rsidRPr="00EA2B61" w:rsidRDefault="001E1F9F" w:rsidP="00430F3A">
            <w:pPr>
              <w:rPr>
                <w:rFonts w:cs="Arial"/>
                <w:szCs w:val="24"/>
              </w:rPr>
            </w:pPr>
            <w:r w:rsidRPr="00EA2B61">
              <w:rPr>
                <w:rFonts w:cs="Arial"/>
                <w:szCs w:val="24"/>
              </w:rPr>
              <w:t>Application Form</w:t>
            </w:r>
          </w:p>
          <w:p w14:paraId="701E8B2E" w14:textId="77777777" w:rsidR="001E1F9F" w:rsidRDefault="001E1F9F" w:rsidP="00430F3A">
            <w:pPr>
              <w:rPr>
                <w:rFonts w:cs="Arial"/>
                <w:szCs w:val="24"/>
              </w:rPr>
            </w:pPr>
            <w:r w:rsidRPr="00EA2B61">
              <w:rPr>
                <w:rFonts w:cs="Arial"/>
                <w:szCs w:val="24"/>
              </w:rPr>
              <w:t>Interview</w:t>
            </w:r>
          </w:p>
          <w:p w14:paraId="5ECE4C16" w14:textId="77777777" w:rsidR="001E1F9F" w:rsidRPr="00EA2B61" w:rsidRDefault="001E1F9F" w:rsidP="00430F3A">
            <w:pPr>
              <w:rPr>
                <w:rFonts w:cs="Arial"/>
                <w:szCs w:val="24"/>
              </w:rPr>
            </w:pPr>
            <w:r>
              <w:rPr>
                <w:rFonts w:cs="Arial"/>
                <w:szCs w:val="24"/>
              </w:rPr>
              <w:t>Test</w:t>
            </w:r>
          </w:p>
          <w:p w14:paraId="2B49C2E2" w14:textId="77777777" w:rsidR="001E1F9F" w:rsidRPr="00EA2B61" w:rsidRDefault="001E1F9F" w:rsidP="00430F3A">
            <w:pPr>
              <w:rPr>
                <w:rFonts w:cs="Arial"/>
                <w:szCs w:val="24"/>
              </w:rPr>
            </w:pPr>
          </w:p>
        </w:tc>
      </w:tr>
      <w:tr w:rsidR="001E1F9F" w14:paraId="2933CE30" w14:textId="77777777" w:rsidTr="00430F3A">
        <w:tblPrEx>
          <w:tblCellMar>
            <w:top w:w="0" w:type="dxa"/>
            <w:bottom w:w="0" w:type="dxa"/>
          </w:tblCellMar>
        </w:tblPrEx>
        <w:trPr>
          <w:jc w:val="center"/>
        </w:trPr>
        <w:tc>
          <w:tcPr>
            <w:tcW w:w="2660" w:type="dxa"/>
            <w:tcMar>
              <w:top w:w="57" w:type="dxa"/>
              <w:bottom w:w="57" w:type="dxa"/>
            </w:tcMar>
          </w:tcPr>
          <w:p w14:paraId="159CC896" w14:textId="77777777" w:rsidR="001E1F9F" w:rsidRPr="006944D1" w:rsidRDefault="001E1F9F" w:rsidP="00430F3A">
            <w:pPr>
              <w:rPr>
                <w:rFonts w:cs="Arial"/>
                <w:b/>
              </w:rPr>
            </w:pPr>
            <w:r>
              <w:rPr>
                <w:rFonts w:cs="Arial"/>
                <w:b/>
                <w:bCs/>
              </w:rPr>
              <w:t>ATTITUDE &amp; BEHAVIOUR</w:t>
            </w:r>
          </w:p>
        </w:tc>
        <w:tc>
          <w:tcPr>
            <w:tcW w:w="5670" w:type="dxa"/>
            <w:tcMar>
              <w:top w:w="57" w:type="dxa"/>
              <w:bottom w:w="57" w:type="dxa"/>
            </w:tcMar>
          </w:tcPr>
          <w:p w14:paraId="3AC7CF9A" w14:textId="77777777" w:rsidR="001E1F9F" w:rsidRPr="00EA2B61" w:rsidRDefault="001E1F9F" w:rsidP="00430F3A">
            <w:pPr>
              <w:rPr>
                <w:szCs w:val="24"/>
              </w:rPr>
            </w:pPr>
            <w:r w:rsidRPr="00EA2B61">
              <w:rPr>
                <w:szCs w:val="24"/>
              </w:rPr>
              <w:t xml:space="preserve">Sensitive to the needs of others and has an awareness and responsiveness to other </w:t>
            </w:r>
            <w:proofErr w:type="spellStart"/>
            <w:proofErr w:type="gramStart"/>
            <w:r w:rsidRPr="00EA2B61">
              <w:rPr>
                <w:szCs w:val="24"/>
              </w:rPr>
              <w:t>peoples</w:t>
            </w:r>
            <w:proofErr w:type="spellEnd"/>
            <w:proofErr w:type="gramEnd"/>
            <w:r w:rsidRPr="00EA2B61">
              <w:rPr>
                <w:szCs w:val="24"/>
              </w:rPr>
              <w:t xml:space="preserve"> feelings and needs</w:t>
            </w:r>
          </w:p>
          <w:p w14:paraId="1E7407C3" w14:textId="77777777" w:rsidR="001E1F9F" w:rsidRPr="00EA2B61" w:rsidRDefault="001E1F9F" w:rsidP="00430F3A">
            <w:pPr>
              <w:rPr>
                <w:szCs w:val="24"/>
              </w:rPr>
            </w:pPr>
          </w:p>
          <w:p w14:paraId="645A7BE2" w14:textId="77777777" w:rsidR="001E1F9F" w:rsidRPr="00EA2B61" w:rsidRDefault="001E1F9F" w:rsidP="00430F3A">
            <w:pPr>
              <w:rPr>
                <w:szCs w:val="24"/>
              </w:rPr>
            </w:pPr>
            <w:r w:rsidRPr="00EA2B61">
              <w:rPr>
                <w:szCs w:val="24"/>
              </w:rPr>
              <w:lastRenderedPageBreak/>
              <w:t xml:space="preserve">Values </w:t>
            </w:r>
            <w:proofErr w:type="gramStart"/>
            <w:r w:rsidRPr="00EA2B61">
              <w:rPr>
                <w:szCs w:val="24"/>
              </w:rPr>
              <w:t>differences;</w:t>
            </w:r>
            <w:proofErr w:type="gramEnd"/>
            <w:r w:rsidRPr="00EA2B61">
              <w:rPr>
                <w:szCs w:val="24"/>
              </w:rPr>
              <w:t xml:space="preserve"> regards people as individuals and appreciates the value of diversity in the workplace</w:t>
            </w:r>
          </w:p>
          <w:p w14:paraId="7E4F8835" w14:textId="77777777" w:rsidR="001E1F9F" w:rsidRPr="00EA2B61" w:rsidRDefault="001E1F9F" w:rsidP="00430F3A">
            <w:pPr>
              <w:rPr>
                <w:szCs w:val="24"/>
              </w:rPr>
            </w:pPr>
          </w:p>
          <w:p w14:paraId="4C2943CD" w14:textId="77777777" w:rsidR="001E1F9F" w:rsidRPr="00EA2B61" w:rsidRDefault="001E1F9F" w:rsidP="00430F3A">
            <w:pPr>
              <w:rPr>
                <w:szCs w:val="24"/>
              </w:rPr>
            </w:pPr>
            <w:r w:rsidRPr="00EA2B61">
              <w:rPr>
                <w:szCs w:val="24"/>
              </w:rPr>
              <w:t>Able to work as part of a team, co-operating to work together and in conjunction with others and willing to help and assist wherever possible and appropriate.</w:t>
            </w:r>
          </w:p>
          <w:p w14:paraId="661AF4B3" w14:textId="77777777" w:rsidR="001E1F9F" w:rsidRPr="00EA2B61" w:rsidRDefault="001E1F9F" w:rsidP="00430F3A">
            <w:pPr>
              <w:rPr>
                <w:szCs w:val="24"/>
              </w:rPr>
            </w:pPr>
          </w:p>
          <w:p w14:paraId="332A6014" w14:textId="77777777" w:rsidR="001E1F9F" w:rsidRPr="00EA2B61" w:rsidRDefault="001E1F9F" w:rsidP="00430F3A">
            <w:pPr>
              <w:rPr>
                <w:szCs w:val="24"/>
              </w:rPr>
            </w:pPr>
            <w:r w:rsidRPr="00EA2B61">
              <w:rPr>
                <w:szCs w:val="24"/>
              </w:rPr>
              <w:t>Able to develop, establish and maintain positive relationships with others both internal and external to the organisation.</w:t>
            </w:r>
          </w:p>
          <w:p w14:paraId="7BB4AC10" w14:textId="77777777" w:rsidR="001E1F9F" w:rsidRPr="00EA2B61" w:rsidRDefault="001E1F9F" w:rsidP="00430F3A">
            <w:pPr>
              <w:pStyle w:val="BodyText"/>
              <w:jc w:val="left"/>
              <w:rPr>
                <w:szCs w:val="24"/>
              </w:rPr>
            </w:pPr>
          </w:p>
          <w:p w14:paraId="5D39E8FB" w14:textId="77777777" w:rsidR="001E1F9F" w:rsidRPr="00EA2B61" w:rsidRDefault="001E1F9F" w:rsidP="00430F3A">
            <w:pPr>
              <w:rPr>
                <w:rFonts w:cs="Arial"/>
                <w:szCs w:val="24"/>
              </w:rPr>
            </w:pPr>
            <w:r w:rsidRPr="00EA2B61">
              <w:rPr>
                <w:rFonts w:cs="Arial"/>
                <w:szCs w:val="24"/>
              </w:rPr>
              <w:t>Able to work under pressure, dealing with peaks and troughs in workload.</w:t>
            </w:r>
          </w:p>
          <w:p w14:paraId="11ABD91A" w14:textId="77777777" w:rsidR="001E1F9F" w:rsidRPr="00EA2B61" w:rsidRDefault="001E1F9F" w:rsidP="00430F3A">
            <w:pPr>
              <w:rPr>
                <w:rFonts w:cs="Arial"/>
                <w:szCs w:val="24"/>
              </w:rPr>
            </w:pPr>
          </w:p>
          <w:p w14:paraId="08B46DDA" w14:textId="77777777" w:rsidR="001E1F9F" w:rsidRPr="00EA2B61" w:rsidRDefault="001E1F9F" w:rsidP="00430F3A">
            <w:pPr>
              <w:tabs>
                <w:tab w:val="num" w:pos="480"/>
              </w:tabs>
              <w:rPr>
                <w:szCs w:val="24"/>
              </w:rPr>
            </w:pPr>
            <w:r w:rsidRPr="00EA2B61">
              <w:rPr>
                <w:rFonts w:cs="Arial"/>
                <w:szCs w:val="24"/>
              </w:rPr>
              <w:t>Positive attitude to dealing with change; f</w:t>
            </w:r>
            <w:r w:rsidRPr="00EA2B61">
              <w:rPr>
                <w:szCs w:val="24"/>
              </w:rPr>
              <w:t xml:space="preserve">lexible and </w:t>
            </w:r>
            <w:proofErr w:type="gramStart"/>
            <w:r w:rsidRPr="00EA2B61">
              <w:rPr>
                <w:szCs w:val="24"/>
              </w:rPr>
              <w:t>adaptable,  willing</w:t>
            </w:r>
            <w:proofErr w:type="gramEnd"/>
            <w:r w:rsidRPr="00EA2B61">
              <w:rPr>
                <w:szCs w:val="24"/>
              </w:rPr>
              <w:t xml:space="preserve"> to change and accept change and to explore new ways of doing things and approaches</w:t>
            </w:r>
          </w:p>
          <w:p w14:paraId="0CE6E88A" w14:textId="77777777" w:rsidR="001E1F9F" w:rsidRPr="00EA2B61" w:rsidRDefault="001E1F9F" w:rsidP="00430F3A">
            <w:pPr>
              <w:rPr>
                <w:rFonts w:cs="Arial"/>
                <w:szCs w:val="24"/>
              </w:rPr>
            </w:pPr>
          </w:p>
          <w:p w14:paraId="1173AD49" w14:textId="77777777" w:rsidR="001E1F9F" w:rsidRPr="00EA2B61" w:rsidRDefault="001E1F9F" w:rsidP="00430F3A">
            <w:pPr>
              <w:rPr>
                <w:rFonts w:cs="Arial"/>
                <w:szCs w:val="24"/>
              </w:rPr>
            </w:pPr>
            <w:r w:rsidRPr="00EA2B61">
              <w:rPr>
                <w:rFonts w:cs="Arial"/>
                <w:szCs w:val="24"/>
              </w:rPr>
              <w:t>Highly motivated and reliable</w:t>
            </w:r>
          </w:p>
          <w:p w14:paraId="1DCB7102" w14:textId="77777777" w:rsidR="001E1F9F" w:rsidRPr="00EA2B61" w:rsidRDefault="001E1F9F" w:rsidP="00430F3A">
            <w:pPr>
              <w:tabs>
                <w:tab w:val="num" w:pos="480"/>
              </w:tabs>
              <w:rPr>
                <w:szCs w:val="24"/>
              </w:rPr>
            </w:pPr>
          </w:p>
          <w:p w14:paraId="20BB2901" w14:textId="77777777" w:rsidR="001E1F9F" w:rsidRDefault="001E1F9F" w:rsidP="00430F3A">
            <w:pPr>
              <w:tabs>
                <w:tab w:val="num" w:pos="480"/>
              </w:tabs>
              <w:rPr>
                <w:szCs w:val="24"/>
              </w:rPr>
            </w:pPr>
            <w:r w:rsidRPr="00EA2B61">
              <w:rPr>
                <w:szCs w:val="24"/>
              </w:rPr>
              <w:t>Has a strong degree of personal integrity; able to adhere to standards of conduct based on a sense of right and wrong and be dependable and reliable</w:t>
            </w:r>
          </w:p>
          <w:p w14:paraId="4720C595" w14:textId="77777777" w:rsidR="001E1F9F" w:rsidRDefault="001E1F9F" w:rsidP="00430F3A">
            <w:pPr>
              <w:tabs>
                <w:tab w:val="num" w:pos="480"/>
              </w:tabs>
            </w:pPr>
          </w:p>
          <w:p w14:paraId="4F48C423" w14:textId="77777777" w:rsidR="001E1F9F" w:rsidRDefault="001E1F9F" w:rsidP="00430F3A">
            <w:pPr>
              <w:tabs>
                <w:tab w:val="num" w:pos="480"/>
              </w:tabs>
            </w:pPr>
            <w:r>
              <w:t>Demonstrates values consistent with those of the Trust</w:t>
            </w:r>
          </w:p>
          <w:p w14:paraId="359958D8" w14:textId="77777777" w:rsidR="001E1F9F" w:rsidRDefault="001E1F9F" w:rsidP="00430F3A">
            <w:pPr>
              <w:tabs>
                <w:tab w:val="num" w:pos="480"/>
              </w:tabs>
            </w:pPr>
          </w:p>
          <w:p w14:paraId="56F2200C" w14:textId="77777777" w:rsidR="001E1F9F" w:rsidRPr="00CC2CC7" w:rsidRDefault="001E1F9F" w:rsidP="00430F3A">
            <w:pPr>
              <w:tabs>
                <w:tab w:val="num" w:pos="480"/>
              </w:tabs>
            </w:pPr>
            <w:r w:rsidRPr="0086254E">
              <w:lastRenderedPageBreak/>
              <w:t>Ability and willingness to adopt a flexible approach to work on the occasions it may be required.</w:t>
            </w:r>
          </w:p>
        </w:tc>
        <w:tc>
          <w:tcPr>
            <w:tcW w:w="3544" w:type="dxa"/>
            <w:tcMar>
              <w:top w:w="57" w:type="dxa"/>
              <w:bottom w:w="57" w:type="dxa"/>
            </w:tcMar>
          </w:tcPr>
          <w:p w14:paraId="21C45470" w14:textId="77777777" w:rsidR="001E1F9F" w:rsidRPr="00EA2B61" w:rsidRDefault="001E1F9F" w:rsidP="00430F3A">
            <w:pPr>
              <w:rPr>
                <w:rFonts w:cs="Arial"/>
                <w:b/>
                <w:bCs/>
                <w:szCs w:val="24"/>
              </w:rPr>
            </w:pPr>
          </w:p>
        </w:tc>
        <w:tc>
          <w:tcPr>
            <w:tcW w:w="2322" w:type="dxa"/>
            <w:tcMar>
              <w:top w:w="57" w:type="dxa"/>
              <w:bottom w:w="57" w:type="dxa"/>
            </w:tcMar>
          </w:tcPr>
          <w:p w14:paraId="03E80BA2" w14:textId="77777777" w:rsidR="001E1F9F" w:rsidRPr="00EA2B61" w:rsidRDefault="001E1F9F" w:rsidP="00430F3A">
            <w:pPr>
              <w:rPr>
                <w:rFonts w:cs="Arial"/>
                <w:szCs w:val="24"/>
              </w:rPr>
            </w:pPr>
            <w:r w:rsidRPr="00EA2B61">
              <w:rPr>
                <w:rFonts w:cs="Arial"/>
                <w:szCs w:val="24"/>
              </w:rPr>
              <w:t>Application Form</w:t>
            </w:r>
          </w:p>
          <w:p w14:paraId="7812E924" w14:textId="77777777" w:rsidR="001E1F9F" w:rsidRPr="00EA2B61" w:rsidRDefault="001E1F9F" w:rsidP="00430F3A">
            <w:pPr>
              <w:rPr>
                <w:rFonts w:cs="Arial"/>
                <w:szCs w:val="24"/>
              </w:rPr>
            </w:pPr>
            <w:r w:rsidRPr="00EA2B61">
              <w:rPr>
                <w:rFonts w:cs="Arial"/>
                <w:szCs w:val="24"/>
              </w:rPr>
              <w:t>Interview</w:t>
            </w:r>
          </w:p>
          <w:p w14:paraId="0886F920" w14:textId="77777777" w:rsidR="001E1F9F" w:rsidRPr="00EA2B61" w:rsidRDefault="001E1F9F" w:rsidP="00430F3A">
            <w:pPr>
              <w:rPr>
                <w:rFonts w:cs="Arial"/>
                <w:szCs w:val="24"/>
              </w:rPr>
            </w:pPr>
            <w:r w:rsidRPr="00EA2B61">
              <w:rPr>
                <w:rFonts w:cs="Arial"/>
                <w:szCs w:val="24"/>
              </w:rPr>
              <w:t>References</w:t>
            </w:r>
          </w:p>
          <w:p w14:paraId="3D0FFB98" w14:textId="77777777" w:rsidR="001E1F9F" w:rsidRPr="00EA2B61" w:rsidRDefault="001E1F9F" w:rsidP="00430F3A">
            <w:pPr>
              <w:rPr>
                <w:rFonts w:cs="Arial"/>
                <w:szCs w:val="24"/>
              </w:rPr>
            </w:pPr>
          </w:p>
        </w:tc>
      </w:tr>
      <w:tr w:rsidR="001E1F9F" w14:paraId="316EA463" w14:textId="77777777" w:rsidTr="00430F3A">
        <w:tblPrEx>
          <w:tblCellMar>
            <w:top w:w="0" w:type="dxa"/>
            <w:bottom w:w="0" w:type="dxa"/>
          </w:tblCellMar>
        </w:tblPrEx>
        <w:trPr>
          <w:jc w:val="center"/>
        </w:trPr>
        <w:tc>
          <w:tcPr>
            <w:tcW w:w="14196" w:type="dxa"/>
            <w:gridSpan w:val="4"/>
            <w:tcMar>
              <w:top w:w="57" w:type="dxa"/>
              <w:bottom w:w="57" w:type="dxa"/>
            </w:tcMar>
          </w:tcPr>
          <w:p w14:paraId="4379C45B" w14:textId="77777777" w:rsidR="001E1F9F" w:rsidRPr="00EA2B61" w:rsidRDefault="001E1F9F" w:rsidP="00430F3A">
            <w:pPr>
              <w:rPr>
                <w:rFonts w:cs="Arial"/>
                <w:szCs w:val="24"/>
              </w:rPr>
            </w:pPr>
            <w:r w:rsidRPr="00E83F24">
              <w:rPr>
                <w:rFonts w:cs="Arial"/>
                <w:b/>
              </w:rPr>
              <w:lastRenderedPageBreak/>
              <w:t>Please delete as applicable</w:t>
            </w:r>
            <w:r>
              <w:rPr>
                <w:rFonts w:cs="Arial"/>
                <w:b/>
              </w:rPr>
              <w:t xml:space="preserve">: </w:t>
            </w: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7CA52ED2" w14:textId="77777777" w:rsidR="001E1F9F" w:rsidRDefault="001E1F9F" w:rsidP="001E1F9F">
      <w:pPr>
        <w:rPr>
          <w:rFonts w:cs="Arial"/>
          <w:b/>
          <w:bCs/>
        </w:rPr>
      </w:pPr>
    </w:p>
    <w:p w14:paraId="51FFD4D4" w14:textId="77777777" w:rsidR="007743B5" w:rsidRDefault="007743B5"/>
    <w:sectPr w:rsidR="007743B5" w:rsidSect="001E1F9F">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2BB8" w14:textId="77777777" w:rsidR="00E05103" w:rsidRDefault="00E0510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540E62" w14:textId="77777777" w:rsidR="00E05103" w:rsidRDefault="00E051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D057" w14:textId="77777777" w:rsidR="00E05103" w:rsidRPr="005B1189" w:rsidRDefault="00E05103">
    <w:pPr>
      <w:pStyle w:val="Footer"/>
      <w:rPr>
        <w:color w:val="C0C0C0"/>
      </w:rPr>
    </w:pPr>
    <w:r w:rsidRPr="00F856A1">
      <w:rPr>
        <w:color w:val="C0C0C0"/>
      </w:rPr>
      <w:tab/>
      <w:t xml:space="preserve">- </w:t>
    </w:r>
    <w:r w:rsidRPr="00F856A1">
      <w:rPr>
        <w:color w:val="C0C0C0"/>
      </w:rPr>
      <w:fldChar w:fldCharType="begin"/>
    </w:r>
    <w:r w:rsidRPr="00F856A1">
      <w:rPr>
        <w:color w:val="C0C0C0"/>
      </w:rPr>
      <w:instrText xml:space="preserve"> PAGE </w:instrText>
    </w:r>
    <w:r>
      <w:rPr>
        <w:color w:val="C0C0C0"/>
      </w:rPr>
      <w:fldChar w:fldCharType="separate"/>
    </w:r>
    <w:r>
      <w:rPr>
        <w:noProof/>
        <w:color w:val="C0C0C0"/>
      </w:rPr>
      <w:t>1</w:t>
    </w:r>
    <w:r w:rsidRPr="00F856A1">
      <w:rPr>
        <w:color w:val="C0C0C0"/>
      </w:rPr>
      <w:fldChar w:fldCharType="end"/>
    </w:r>
    <w:r w:rsidRPr="00F856A1">
      <w:rPr>
        <w:color w:val="C0C0C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5149"/>
        </w:tabs>
        <w:ind w:left="5149" w:hanging="360"/>
      </w:pPr>
      <w:rPr>
        <w:rFonts w:ascii="Wingdings" w:hAnsi="Wingdings" w:hint="default"/>
      </w:rPr>
    </w:lvl>
    <w:lvl w:ilvl="1" w:tplc="04090003" w:tentative="1">
      <w:start w:val="1"/>
      <w:numFmt w:val="bullet"/>
      <w:lvlText w:val="o"/>
      <w:lvlJc w:val="left"/>
      <w:pPr>
        <w:tabs>
          <w:tab w:val="num" w:pos="5869"/>
        </w:tabs>
        <w:ind w:left="5869" w:hanging="360"/>
      </w:pPr>
      <w:rPr>
        <w:rFonts w:ascii="Courier New" w:hAnsi="Courier New" w:cs="Courier New" w:hint="default"/>
      </w:rPr>
    </w:lvl>
    <w:lvl w:ilvl="2" w:tplc="04090005" w:tentative="1">
      <w:start w:val="1"/>
      <w:numFmt w:val="bullet"/>
      <w:lvlText w:val=""/>
      <w:lvlJc w:val="left"/>
      <w:pPr>
        <w:tabs>
          <w:tab w:val="num" w:pos="6589"/>
        </w:tabs>
        <w:ind w:left="6589" w:hanging="360"/>
      </w:pPr>
      <w:rPr>
        <w:rFonts w:ascii="Wingdings" w:hAnsi="Wingdings" w:hint="default"/>
      </w:rPr>
    </w:lvl>
    <w:lvl w:ilvl="3" w:tplc="04090001" w:tentative="1">
      <w:start w:val="1"/>
      <w:numFmt w:val="bullet"/>
      <w:lvlText w:val=""/>
      <w:lvlJc w:val="left"/>
      <w:pPr>
        <w:tabs>
          <w:tab w:val="num" w:pos="7309"/>
        </w:tabs>
        <w:ind w:left="7309" w:hanging="360"/>
      </w:pPr>
      <w:rPr>
        <w:rFonts w:ascii="Symbol" w:hAnsi="Symbol" w:hint="default"/>
      </w:rPr>
    </w:lvl>
    <w:lvl w:ilvl="4" w:tplc="04090003" w:tentative="1">
      <w:start w:val="1"/>
      <w:numFmt w:val="bullet"/>
      <w:lvlText w:val="o"/>
      <w:lvlJc w:val="left"/>
      <w:pPr>
        <w:tabs>
          <w:tab w:val="num" w:pos="8029"/>
        </w:tabs>
        <w:ind w:left="8029" w:hanging="360"/>
      </w:pPr>
      <w:rPr>
        <w:rFonts w:ascii="Courier New" w:hAnsi="Courier New" w:cs="Courier New" w:hint="default"/>
      </w:rPr>
    </w:lvl>
    <w:lvl w:ilvl="5" w:tplc="04090005" w:tentative="1">
      <w:start w:val="1"/>
      <w:numFmt w:val="bullet"/>
      <w:lvlText w:val=""/>
      <w:lvlJc w:val="left"/>
      <w:pPr>
        <w:tabs>
          <w:tab w:val="num" w:pos="8749"/>
        </w:tabs>
        <w:ind w:left="8749" w:hanging="360"/>
      </w:pPr>
      <w:rPr>
        <w:rFonts w:ascii="Wingdings" w:hAnsi="Wingdings" w:hint="default"/>
      </w:rPr>
    </w:lvl>
    <w:lvl w:ilvl="6" w:tplc="04090001" w:tentative="1">
      <w:start w:val="1"/>
      <w:numFmt w:val="bullet"/>
      <w:lvlText w:val=""/>
      <w:lvlJc w:val="left"/>
      <w:pPr>
        <w:tabs>
          <w:tab w:val="num" w:pos="9469"/>
        </w:tabs>
        <w:ind w:left="9469" w:hanging="360"/>
      </w:pPr>
      <w:rPr>
        <w:rFonts w:ascii="Symbol" w:hAnsi="Symbol" w:hint="default"/>
      </w:rPr>
    </w:lvl>
    <w:lvl w:ilvl="7" w:tplc="04090003" w:tentative="1">
      <w:start w:val="1"/>
      <w:numFmt w:val="bullet"/>
      <w:lvlText w:val="o"/>
      <w:lvlJc w:val="left"/>
      <w:pPr>
        <w:tabs>
          <w:tab w:val="num" w:pos="10189"/>
        </w:tabs>
        <w:ind w:left="10189" w:hanging="360"/>
      </w:pPr>
      <w:rPr>
        <w:rFonts w:ascii="Courier New" w:hAnsi="Courier New" w:cs="Courier New" w:hint="default"/>
      </w:rPr>
    </w:lvl>
    <w:lvl w:ilvl="8" w:tplc="04090005" w:tentative="1">
      <w:start w:val="1"/>
      <w:numFmt w:val="bullet"/>
      <w:lvlText w:val=""/>
      <w:lvlJc w:val="left"/>
      <w:pPr>
        <w:tabs>
          <w:tab w:val="num" w:pos="10909"/>
        </w:tabs>
        <w:ind w:left="10909" w:hanging="360"/>
      </w:pPr>
      <w:rPr>
        <w:rFonts w:ascii="Wingdings" w:hAnsi="Wingdings" w:hint="default"/>
      </w:rPr>
    </w:lvl>
  </w:abstractNum>
  <w:abstractNum w:abstractNumId="2" w15:restartNumberingAfterBreak="0">
    <w:nsid w:val="4E6DAA6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59650564">
    <w:abstractNumId w:val="4"/>
  </w:num>
  <w:num w:numId="2" w16cid:durableId="1316452295">
    <w:abstractNumId w:val="1"/>
  </w:num>
  <w:num w:numId="3" w16cid:durableId="465122725">
    <w:abstractNumId w:val="0"/>
    <w:lvlOverride w:ilvl="0"/>
    <w:lvlOverride w:ilvl="1"/>
    <w:lvlOverride w:ilvl="2"/>
    <w:lvlOverride w:ilvl="3"/>
    <w:lvlOverride w:ilvl="4"/>
    <w:lvlOverride w:ilvl="5"/>
    <w:lvlOverride w:ilvl="6"/>
    <w:lvlOverride w:ilvl="7"/>
    <w:lvlOverride w:ilvl="8"/>
  </w:num>
  <w:num w:numId="4" w16cid:durableId="1013340993">
    <w:abstractNumId w:val="3"/>
    <w:lvlOverride w:ilvl="0"/>
    <w:lvlOverride w:ilvl="1"/>
    <w:lvlOverride w:ilvl="2"/>
    <w:lvlOverride w:ilvl="3"/>
    <w:lvlOverride w:ilvl="4"/>
    <w:lvlOverride w:ilvl="5"/>
    <w:lvlOverride w:ilvl="6"/>
    <w:lvlOverride w:ilvl="7"/>
    <w:lvlOverride w:ilvl="8"/>
  </w:num>
  <w:num w:numId="5" w16cid:durableId="129254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9F"/>
    <w:rsid w:val="001E1F9F"/>
    <w:rsid w:val="00511422"/>
    <w:rsid w:val="006A242A"/>
    <w:rsid w:val="007743B5"/>
    <w:rsid w:val="00E0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B9FE8"/>
  <w15:chartTrackingRefBased/>
  <w15:docId w15:val="{B253EA49-3F38-47CC-AC4B-20CBFF30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F"/>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E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F9F"/>
    <w:rPr>
      <w:rFonts w:eastAsiaTheme="majorEastAsia" w:cstheme="majorBidi"/>
      <w:color w:val="272727" w:themeColor="text1" w:themeTint="D8"/>
    </w:rPr>
  </w:style>
  <w:style w:type="paragraph" w:styleId="Title">
    <w:name w:val="Title"/>
    <w:basedOn w:val="Normal"/>
    <w:next w:val="Normal"/>
    <w:link w:val="TitleChar"/>
    <w:qFormat/>
    <w:rsid w:val="001E1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F9F"/>
    <w:pPr>
      <w:spacing w:before="160"/>
      <w:jc w:val="center"/>
    </w:pPr>
    <w:rPr>
      <w:i/>
      <w:iCs/>
      <w:color w:val="404040" w:themeColor="text1" w:themeTint="BF"/>
    </w:rPr>
  </w:style>
  <w:style w:type="character" w:customStyle="1" w:styleId="QuoteChar">
    <w:name w:val="Quote Char"/>
    <w:basedOn w:val="DefaultParagraphFont"/>
    <w:link w:val="Quote"/>
    <w:uiPriority w:val="29"/>
    <w:rsid w:val="001E1F9F"/>
    <w:rPr>
      <w:i/>
      <w:iCs/>
      <w:color w:val="404040" w:themeColor="text1" w:themeTint="BF"/>
    </w:rPr>
  </w:style>
  <w:style w:type="paragraph" w:styleId="ListParagraph">
    <w:name w:val="List Paragraph"/>
    <w:basedOn w:val="Normal"/>
    <w:uiPriority w:val="34"/>
    <w:qFormat/>
    <w:rsid w:val="001E1F9F"/>
    <w:pPr>
      <w:ind w:left="720"/>
      <w:contextualSpacing/>
    </w:pPr>
  </w:style>
  <w:style w:type="character" w:styleId="IntenseEmphasis">
    <w:name w:val="Intense Emphasis"/>
    <w:basedOn w:val="DefaultParagraphFont"/>
    <w:uiPriority w:val="21"/>
    <w:qFormat/>
    <w:rsid w:val="001E1F9F"/>
    <w:rPr>
      <w:i/>
      <w:iCs/>
      <w:color w:val="0F4761" w:themeColor="accent1" w:themeShade="BF"/>
    </w:rPr>
  </w:style>
  <w:style w:type="paragraph" w:styleId="IntenseQuote">
    <w:name w:val="Intense Quote"/>
    <w:basedOn w:val="Normal"/>
    <w:next w:val="Normal"/>
    <w:link w:val="IntenseQuoteChar"/>
    <w:uiPriority w:val="30"/>
    <w:qFormat/>
    <w:rsid w:val="001E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F9F"/>
    <w:rPr>
      <w:i/>
      <w:iCs/>
      <w:color w:val="0F4761" w:themeColor="accent1" w:themeShade="BF"/>
    </w:rPr>
  </w:style>
  <w:style w:type="character" w:styleId="IntenseReference">
    <w:name w:val="Intense Reference"/>
    <w:basedOn w:val="DefaultParagraphFont"/>
    <w:uiPriority w:val="32"/>
    <w:qFormat/>
    <w:rsid w:val="001E1F9F"/>
    <w:rPr>
      <w:b/>
      <w:bCs/>
      <w:smallCaps/>
      <w:color w:val="0F4761" w:themeColor="accent1" w:themeShade="BF"/>
      <w:spacing w:val="5"/>
    </w:rPr>
  </w:style>
  <w:style w:type="paragraph" w:styleId="Header">
    <w:name w:val="header"/>
    <w:basedOn w:val="Normal"/>
    <w:link w:val="HeaderChar"/>
    <w:rsid w:val="001E1F9F"/>
    <w:pPr>
      <w:tabs>
        <w:tab w:val="center" w:pos="4320"/>
        <w:tab w:val="right" w:pos="8640"/>
      </w:tabs>
    </w:pPr>
  </w:style>
  <w:style w:type="character" w:customStyle="1" w:styleId="HeaderChar">
    <w:name w:val="Header Char"/>
    <w:basedOn w:val="DefaultParagraphFont"/>
    <w:link w:val="Header"/>
    <w:rsid w:val="001E1F9F"/>
    <w:rPr>
      <w:rFonts w:ascii="Arial" w:eastAsia="Times New Roman" w:hAnsi="Arial" w:cs="Times New Roman"/>
      <w:kern w:val="0"/>
      <w:szCs w:val="20"/>
      <w14:ligatures w14:val="none"/>
    </w:rPr>
  </w:style>
  <w:style w:type="paragraph" w:styleId="Footer">
    <w:name w:val="footer"/>
    <w:basedOn w:val="Normal"/>
    <w:link w:val="FooterChar"/>
    <w:rsid w:val="001E1F9F"/>
    <w:pPr>
      <w:tabs>
        <w:tab w:val="center" w:pos="4320"/>
        <w:tab w:val="right" w:pos="8640"/>
      </w:tabs>
    </w:pPr>
  </w:style>
  <w:style w:type="character" w:customStyle="1" w:styleId="FooterChar">
    <w:name w:val="Footer Char"/>
    <w:basedOn w:val="DefaultParagraphFont"/>
    <w:link w:val="Footer"/>
    <w:rsid w:val="001E1F9F"/>
    <w:rPr>
      <w:rFonts w:ascii="Arial" w:eastAsia="Times New Roman" w:hAnsi="Arial" w:cs="Times New Roman"/>
      <w:kern w:val="0"/>
      <w:szCs w:val="20"/>
      <w14:ligatures w14:val="none"/>
    </w:rPr>
  </w:style>
  <w:style w:type="paragraph" w:styleId="BodyText">
    <w:name w:val="Body Text"/>
    <w:basedOn w:val="Normal"/>
    <w:link w:val="BodyTextChar"/>
    <w:rsid w:val="001E1F9F"/>
    <w:pPr>
      <w:jc w:val="both"/>
    </w:pPr>
  </w:style>
  <w:style w:type="character" w:customStyle="1" w:styleId="BodyTextChar">
    <w:name w:val="Body Text Char"/>
    <w:basedOn w:val="DefaultParagraphFont"/>
    <w:link w:val="BodyText"/>
    <w:rsid w:val="001E1F9F"/>
    <w:rPr>
      <w:rFonts w:ascii="Arial" w:eastAsia="Times New Roman" w:hAnsi="Arial" w:cs="Times New Roman"/>
      <w:kern w:val="0"/>
      <w:szCs w:val="20"/>
      <w14:ligatures w14:val="none"/>
    </w:rPr>
  </w:style>
  <w:style w:type="character" w:styleId="PageNumber">
    <w:name w:val="page number"/>
    <w:basedOn w:val="DefaultParagraphFont"/>
    <w:rsid w:val="001E1F9F"/>
  </w:style>
  <w:style w:type="paragraph" w:customStyle="1" w:styleId="Default">
    <w:name w:val="Default"/>
    <w:rsid w:val="001E1F9F"/>
    <w:pPr>
      <w:autoSpaceDE w:val="0"/>
      <w:autoSpaceDN w:val="0"/>
      <w:adjustRightInd w:val="0"/>
      <w:spacing w:after="0" w:line="240" w:lineRule="auto"/>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BANKS-ALONGE, Fisayo (LEEDS COMMUNITY HEALTHCARE NHS TRUST)</dc:creator>
  <cp:keywords/>
  <dc:description/>
  <cp:lastModifiedBy>BANKS-ALONGE, Fisayo (LEEDS COMMUNITY HEALTHCARE NHS TRUST)</cp:lastModifiedBy>
  <cp:revision>1</cp:revision>
  <dcterms:created xsi:type="dcterms:W3CDTF">2025-12-19T14:37:00Z</dcterms:created>
  <dcterms:modified xsi:type="dcterms:W3CDTF">2025-12-19T14:52:00Z</dcterms:modified>
</cp:coreProperties>
</file>