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6ED3"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344571A4"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67256403" w14:textId="41502BA1" w:rsidR="00BE00FF" w:rsidRPr="00BE00FF" w:rsidRDefault="00BE00FF" w:rsidP="00BE00FF">
      <w:pPr>
        <w:spacing w:after="0" w:line="240" w:lineRule="auto"/>
        <w:jc w:val="center"/>
        <w:rPr>
          <w:rFonts w:ascii="Arial" w:eastAsia="Times New Roman" w:hAnsi="Arial" w:cs="Times New Roman"/>
          <w:b/>
          <w:kern w:val="0"/>
          <w:sz w:val="24"/>
          <w:szCs w:val="20"/>
          <w:u w:val="single"/>
          <w14:ligatures w14:val="none"/>
        </w:rPr>
      </w:pPr>
      <w:r w:rsidRPr="00BE00FF">
        <w:rPr>
          <w:rFonts w:ascii="Arial" w:eastAsia="Times New Roman" w:hAnsi="Arial" w:cs="Times New Roman"/>
          <w:b/>
          <w:noProof/>
          <w:kern w:val="0"/>
          <w:sz w:val="24"/>
          <w:szCs w:val="20"/>
          <w:u w:val="single"/>
          <w:lang w:eastAsia="en-GB"/>
          <w14:ligatures w14:val="none"/>
        </w:rPr>
        <w:drawing>
          <wp:anchor distT="0" distB="0" distL="114300" distR="114300" simplePos="0" relativeHeight="251659264" behindDoc="1" locked="0" layoutInCell="1" allowOverlap="1" wp14:anchorId="16293E22" wp14:editId="13E9D434">
            <wp:simplePos x="0" y="0"/>
            <wp:positionH relativeFrom="column">
              <wp:posOffset>4471670</wp:posOffset>
            </wp:positionH>
            <wp:positionV relativeFrom="paragraph">
              <wp:posOffset>-662305</wp:posOffset>
            </wp:positionV>
            <wp:extent cx="2057400" cy="1171575"/>
            <wp:effectExtent l="0" t="0" r="0" b="9525"/>
            <wp:wrapTight wrapText="bothSides">
              <wp:wrapPolygon edited="0">
                <wp:start x="0" y="0"/>
                <wp:lineTo x="0" y="21424"/>
                <wp:lineTo x="21400" y="21424"/>
                <wp:lineTo x="21400" y="0"/>
                <wp:lineTo x="0" y="0"/>
              </wp:wrapPolygon>
            </wp:wrapTight>
            <wp:docPr id="1599334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AB337" w14:textId="77777777" w:rsidR="00BE00FF" w:rsidRPr="00BE00FF" w:rsidRDefault="00BE00FF" w:rsidP="00BE00FF">
      <w:pPr>
        <w:spacing w:after="0" w:line="240" w:lineRule="auto"/>
        <w:jc w:val="center"/>
        <w:rPr>
          <w:rFonts w:ascii="Arial" w:eastAsia="Times New Roman" w:hAnsi="Arial" w:cs="Times New Roman"/>
          <w:b/>
          <w:kern w:val="0"/>
          <w:sz w:val="24"/>
          <w:szCs w:val="20"/>
          <w:u w:val="single"/>
          <w14:ligatures w14:val="none"/>
        </w:rPr>
      </w:pPr>
    </w:p>
    <w:p w14:paraId="1E39FC94" w14:textId="77777777" w:rsidR="00BE00FF" w:rsidRPr="00BE00FF" w:rsidRDefault="00BE00FF" w:rsidP="00BE00FF">
      <w:pPr>
        <w:spacing w:after="0" w:line="240" w:lineRule="auto"/>
        <w:jc w:val="center"/>
        <w:rPr>
          <w:rFonts w:ascii="Arial" w:eastAsia="Times New Roman" w:hAnsi="Arial" w:cs="Times New Roman"/>
          <w:b/>
          <w:kern w:val="0"/>
          <w:sz w:val="24"/>
          <w:szCs w:val="20"/>
          <w:u w:val="single"/>
          <w14:ligatures w14:val="none"/>
        </w:rPr>
      </w:pPr>
    </w:p>
    <w:p w14:paraId="319B8B10" w14:textId="77777777" w:rsidR="00BE00FF" w:rsidRPr="00BE00FF" w:rsidRDefault="00BE00FF" w:rsidP="00BE00FF">
      <w:pPr>
        <w:spacing w:after="0" w:line="240" w:lineRule="auto"/>
        <w:jc w:val="center"/>
        <w:rPr>
          <w:rFonts w:ascii="Arial" w:eastAsia="Times New Roman" w:hAnsi="Arial" w:cs="Times New Roman"/>
          <w:b/>
          <w:kern w:val="0"/>
          <w:sz w:val="24"/>
          <w:szCs w:val="20"/>
          <w:u w:val="single"/>
          <w14:ligatures w14:val="none"/>
        </w:rPr>
      </w:pPr>
    </w:p>
    <w:p w14:paraId="3732C1B9" w14:textId="77777777" w:rsidR="00BE00FF" w:rsidRPr="00BE00FF" w:rsidRDefault="00BE00FF" w:rsidP="00BE00FF">
      <w:pPr>
        <w:spacing w:after="0" w:line="240" w:lineRule="auto"/>
        <w:jc w:val="center"/>
        <w:rPr>
          <w:rFonts w:ascii="Arial" w:eastAsia="Times New Roman" w:hAnsi="Arial" w:cs="Times New Roman"/>
          <w:b/>
          <w:kern w:val="0"/>
          <w:sz w:val="24"/>
          <w:szCs w:val="20"/>
          <w14:ligatures w14:val="none"/>
        </w:rPr>
      </w:pPr>
      <w:smartTag w:uri="urn:schemas-microsoft-com:office:smarttags" w:element="place">
        <w:r w:rsidRPr="00BE00FF">
          <w:rPr>
            <w:rFonts w:ascii="Arial" w:eastAsia="Times New Roman" w:hAnsi="Arial" w:cs="Times New Roman"/>
            <w:b/>
            <w:kern w:val="0"/>
            <w:sz w:val="24"/>
            <w:szCs w:val="20"/>
            <w14:ligatures w14:val="none"/>
          </w:rPr>
          <w:t>LEEDS</w:t>
        </w:r>
      </w:smartTag>
      <w:r w:rsidRPr="00BE00FF">
        <w:rPr>
          <w:rFonts w:ascii="Arial" w:eastAsia="Times New Roman" w:hAnsi="Arial" w:cs="Times New Roman"/>
          <w:b/>
          <w:kern w:val="0"/>
          <w:sz w:val="24"/>
          <w:szCs w:val="20"/>
          <w14:ligatures w14:val="none"/>
        </w:rPr>
        <w:t xml:space="preserve"> COMMUNITY HEALTHCARE NHS TRUST</w:t>
      </w:r>
    </w:p>
    <w:p w14:paraId="313EB90A" w14:textId="77777777" w:rsidR="00BE00FF" w:rsidRPr="00BE00FF" w:rsidRDefault="00BE00FF" w:rsidP="00BE00FF">
      <w:pPr>
        <w:spacing w:after="0" w:line="240" w:lineRule="auto"/>
        <w:jc w:val="center"/>
        <w:rPr>
          <w:rFonts w:ascii="Arial" w:eastAsia="Times New Roman" w:hAnsi="Arial" w:cs="Times New Roman"/>
          <w:b/>
          <w:kern w:val="0"/>
          <w:sz w:val="24"/>
          <w:szCs w:val="20"/>
          <w14:ligatures w14:val="none"/>
        </w:rPr>
      </w:pPr>
    </w:p>
    <w:p w14:paraId="4E4D7E83" w14:textId="77777777" w:rsidR="00BE00FF" w:rsidRPr="00BE00FF" w:rsidRDefault="00BE00FF" w:rsidP="00BE00FF">
      <w:pPr>
        <w:spacing w:after="0" w:line="240" w:lineRule="auto"/>
        <w:jc w:val="center"/>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JOB DESCRIPTION</w:t>
      </w:r>
    </w:p>
    <w:p w14:paraId="0DFB452E" w14:textId="77777777" w:rsidR="00BE00FF" w:rsidRPr="00BE00FF" w:rsidRDefault="00BE00FF" w:rsidP="00BE00FF">
      <w:pPr>
        <w:spacing w:after="0" w:line="240" w:lineRule="auto"/>
        <w:jc w:val="center"/>
        <w:rPr>
          <w:rFonts w:ascii="Arial" w:eastAsia="Times New Roman" w:hAnsi="Arial" w:cs="Times New Roman"/>
          <w:kern w:val="0"/>
          <w:sz w:val="24"/>
          <w:szCs w:val="20"/>
          <w14:ligatures w14:val="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E00FF" w:rsidRPr="00BE00FF" w14:paraId="04AED9EA" w14:textId="77777777" w:rsidTr="00BE00FF">
        <w:trPr>
          <w:trHeight w:val="2129"/>
          <w:jc w:val="center"/>
        </w:trPr>
        <w:tc>
          <w:tcPr>
            <w:tcW w:w="10065" w:type="dxa"/>
            <w:shd w:val="clear" w:color="auto" w:fill="auto"/>
            <w:tcMar>
              <w:top w:w="57" w:type="dxa"/>
              <w:bottom w:w="57" w:type="dxa"/>
            </w:tcMar>
          </w:tcPr>
          <w:p w14:paraId="7B99A42A" w14:textId="77777777" w:rsidR="00BE00FF" w:rsidRPr="00BE00FF" w:rsidRDefault="00BE00FF" w:rsidP="00BE00FF">
            <w:pPr>
              <w:keepNext/>
              <w:spacing w:after="0" w:line="240" w:lineRule="auto"/>
              <w:jc w:val="center"/>
              <w:outlineLvl w:val="7"/>
              <w:rPr>
                <w:rFonts w:ascii="Arial" w:eastAsia="Times New Roman" w:hAnsi="Arial" w:cs="Times New Roman"/>
                <w:b/>
                <w:bCs/>
                <w:kern w:val="0"/>
                <w:sz w:val="24"/>
                <w:szCs w:val="20"/>
                <w14:ligatures w14:val="none"/>
              </w:rPr>
            </w:pPr>
            <w:r w:rsidRPr="00BE00FF">
              <w:rPr>
                <w:rFonts w:ascii="Arial" w:eastAsia="Times New Roman" w:hAnsi="Arial" w:cs="Times New Roman"/>
                <w:b/>
                <w:bCs/>
                <w:kern w:val="0"/>
                <w:sz w:val="24"/>
                <w:szCs w:val="20"/>
                <w14:ligatures w14:val="none"/>
              </w:rPr>
              <w:t>Job Details</w:t>
            </w:r>
          </w:p>
          <w:p w14:paraId="503BD0C6"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21C51CF7" w14:textId="013F675A" w:rsidR="00BE00FF" w:rsidRPr="00BE00FF" w:rsidRDefault="00BE00FF" w:rsidP="00BE00FF">
            <w:pPr>
              <w:spacing w:after="0" w:line="240" w:lineRule="auto"/>
              <w:rPr>
                <w:rFonts w:ascii="Arial" w:eastAsia="Times New Roman" w:hAnsi="Arial" w:cs="Times New Roman"/>
                <w:b/>
                <w:bCs/>
                <w:kern w:val="0"/>
                <w:sz w:val="24"/>
                <w:szCs w:val="20"/>
                <w14:ligatures w14:val="none"/>
              </w:rPr>
            </w:pPr>
            <w:r w:rsidRPr="00BE00FF">
              <w:rPr>
                <w:rFonts w:ascii="Arial" w:eastAsia="Times New Roman" w:hAnsi="Arial" w:cs="Times New Roman"/>
                <w:b/>
                <w:kern w:val="0"/>
                <w:sz w:val="24"/>
                <w:szCs w:val="20"/>
                <w14:ligatures w14:val="none"/>
              </w:rPr>
              <w:t xml:space="preserve">Job Title: </w:t>
            </w:r>
            <w:r w:rsidRPr="00BE00FF">
              <w:rPr>
                <w:rFonts w:ascii="Arial" w:eastAsia="Times New Roman" w:hAnsi="Arial" w:cs="Times New Roman"/>
                <w:kern w:val="0"/>
                <w:sz w:val="24"/>
                <w:szCs w:val="20"/>
                <w14:ligatures w14:val="none"/>
              </w:rPr>
              <w:tab/>
            </w:r>
            <w:r w:rsidRPr="00BE00FF">
              <w:rPr>
                <w:rFonts w:ascii="Arial" w:eastAsia="Times New Roman" w:hAnsi="Arial" w:cs="Times New Roman"/>
                <w:kern w:val="0"/>
                <w:sz w:val="24"/>
                <w:szCs w:val="20"/>
                <w14:ligatures w14:val="none"/>
              </w:rPr>
              <w:tab/>
            </w:r>
            <w:r w:rsidRPr="00BE00FF">
              <w:rPr>
                <w:rFonts w:ascii="Arial" w:eastAsia="Times New Roman" w:hAnsi="Arial" w:cs="Times New Roman"/>
                <w:kern w:val="0"/>
                <w:sz w:val="24"/>
                <w:szCs w:val="20"/>
                <w14:ligatures w14:val="none"/>
              </w:rPr>
              <w:tab/>
            </w:r>
            <w:r w:rsidRPr="00BE00FF">
              <w:rPr>
                <w:rFonts w:ascii="Arial" w:eastAsia="Times New Roman" w:hAnsi="Arial" w:cs="Times New Roman"/>
                <w:b/>
                <w:bCs/>
                <w:kern w:val="0"/>
                <w:sz w:val="24"/>
                <w:szCs w:val="20"/>
                <w14:ligatures w14:val="none"/>
              </w:rPr>
              <w:t>Clinical Team Manager</w:t>
            </w:r>
            <w:r w:rsidRPr="00BE00FF">
              <w:rPr>
                <w:rFonts w:ascii="Arial" w:eastAsia="Times New Roman" w:hAnsi="Arial" w:cs="Times New Roman"/>
                <w:b/>
                <w:bCs/>
                <w:kern w:val="0"/>
                <w:sz w:val="24"/>
                <w:szCs w:val="20"/>
                <w14:ligatures w14:val="none"/>
              </w:rPr>
              <w:tab/>
            </w:r>
          </w:p>
          <w:p w14:paraId="21F4EBD3" w14:textId="77777777" w:rsidR="00BE00FF" w:rsidRPr="00BE00FF" w:rsidRDefault="00BE00FF" w:rsidP="00BE00FF">
            <w:pPr>
              <w:tabs>
                <w:tab w:val="left" w:pos="2100"/>
              </w:tabs>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ab/>
            </w:r>
          </w:p>
          <w:p w14:paraId="4C07CB0E" w14:textId="77777777" w:rsidR="00BE00FF" w:rsidRPr="00BE00FF" w:rsidRDefault="00BE00FF" w:rsidP="00BE00FF">
            <w:pPr>
              <w:tabs>
                <w:tab w:val="left" w:pos="720"/>
                <w:tab w:val="left" w:pos="1440"/>
                <w:tab w:val="left" w:pos="2160"/>
                <w:tab w:val="left" w:pos="2880"/>
                <w:tab w:val="left" w:pos="3625"/>
                <w:tab w:val="left" w:pos="4125"/>
              </w:tabs>
              <w:spacing w:after="0" w:line="240" w:lineRule="auto"/>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 xml:space="preserve">Banding: </w:t>
            </w:r>
            <w:r w:rsidRPr="00BE00FF">
              <w:rPr>
                <w:rFonts w:ascii="Arial" w:eastAsia="Times New Roman" w:hAnsi="Arial" w:cs="Times New Roman"/>
                <w:b/>
                <w:kern w:val="0"/>
                <w:sz w:val="24"/>
                <w:szCs w:val="20"/>
                <w14:ligatures w14:val="none"/>
              </w:rPr>
              <w:tab/>
            </w:r>
            <w:r w:rsidRPr="00BE00FF">
              <w:rPr>
                <w:rFonts w:ascii="Arial" w:eastAsia="Times New Roman" w:hAnsi="Arial" w:cs="Times New Roman"/>
                <w:b/>
                <w:kern w:val="0"/>
                <w:sz w:val="24"/>
                <w:szCs w:val="20"/>
                <w14:ligatures w14:val="none"/>
              </w:rPr>
              <w:tab/>
            </w:r>
            <w:r w:rsidRPr="00BE00FF">
              <w:rPr>
                <w:rFonts w:ascii="Arial" w:eastAsia="Times New Roman" w:hAnsi="Arial" w:cs="Times New Roman"/>
                <w:b/>
                <w:kern w:val="0"/>
                <w:sz w:val="24"/>
                <w:szCs w:val="20"/>
                <w14:ligatures w14:val="none"/>
              </w:rPr>
              <w:tab/>
              <w:t>Clinical Band 7 (Team Manager)</w:t>
            </w:r>
            <w:r w:rsidRPr="00BE00FF">
              <w:rPr>
                <w:rFonts w:ascii="Arial" w:eastAsia="Times New Roman" w:hAnsi="Arial" w:cs="Times New Roman"/>
                <w:b/>
                <w:kern w:val="0"/>
                <w:sz w:val="24"/>
                <w:szCs w:val="20"/>
                <w14:ligatures w14:val="none"/>
              </w:rPr>
              <w:tab/>
            </w:r>
          </w:p>
          <w:p w14:paraId="6205A3E9"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ab/>
            </w:r>
            <w:r w:rsidRPr="00BE00FF">
              <w:rPr>
                <w:rFonts w:ascii="Arial" w:eastAsia="Times New Roman" w:hAnsi="Arial" w:cs="Times New Roman"/>
                <w:kern w:val="0"/>
                <w:sz w:val="24"/>
                <w:szCs w:val="20"/>
                <w14:ligatures w14:val="none"/>
              </w:rPr>
              <w:tab/>
            </w:r>
          </w:p>
          <w:p w14:paraId="0D6E1AF5" w14:textId="6E403B5F"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b/>
                <w:kern w:val="0"/>
                <w:sz w:val="24"/>
                <w:szCs w:val="20"/>
                <w14:ligatures w14:val="none"/>
              </w:rPr>
              <w:t>Specialty/Department:</w:t>
            </w:r>
            <w:r w:rsidRPr="00BE00FF">
              <w:rPr>
                <w:rFonts w:ascii="Arial" w:eastAsia="Times New Roman" w:hAnsi="Arial" w:cs="Times New Roman"/>
                <w:kern w:val="0"/>
                <w:sz w:val="24"/>
                <w:szCs w:val="20"/>
                <w14:ligatures w14:val="none"/>
              </w:rPr>
              <w:t xml:space="preserve"> </w:t>
            </w:r>
            <w:r w:rsidRPr="00BE00FF">
              <w:rPr>
                <w:rFonts w:ascii="Arial" w:eastAsia="Times New Roman" w:hAnsi="Arial" w:cs="Times New Roman"/>
                <w:kern w:val="0"/>
                <w:sz w:val="24"/>
                <w:szCs w:val="20"/>
                <w14:ligatures w14:val="none"/>
              </w:rPr>
              <w:tab/>
            </w:r>
            <w:r w:rsidRPr="00BE00FF">
              <w:rPr>
                <w:rFonts w:ascii="Arial" w:eastAsia="Times New Roman" w:hAnsi="Arial" w:cs="Times New Roman"/>
                <w:b/>
                <w:bCs/>
                <w:kern w:val="0"/>
                <w:sz w:val="24"/>
                <w:szCs w:val="20"/>
                <w14:ligatures w14:val="none"/>
              </w:rPr>
              <w:t>Liaison and Diversion</w:t>
            </w:r>
          </w:p>
          <w:p w14:paraId="06339A30"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ab/>
            </w:r>
          </w:p>
        </w:tc>
      </w:tr>
    </w:tbl>
    <w:p w14:paraId="42EA9B82" w14:textId="77777777" w:rsidR="00BE00FF" w:rsidRPr="00BE00FF" w:rsidRDefault="00BE00FF" w:rsidP="00BE00FF">
      <w:pPr>
        <w:spacing w:after="0" w:line="240" w:lineRule="auto"/>
        <w:rPr>
          <w:rFonts w:ascii="Arial" w:eastAsia="Times New Roman" w:hAnsi="Arial" w:cs="Times New Roman"/>
          <w:b/>
          <w:kern w:val="0"/>
          <w:sz w:val="24"/>
          <w:szCs w:val="20"/>
          <w14:ligatures w14:val="non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BE00FF" w:rsidRPr="00BE00FF" w14:paraId="661337E5" w14:textId="77777777" w:rsidTr="00BE00FF">
        <w:trPr>
          <w:trHeight w:val="6035"/>
          <w:jc w:val="center"/>
        </w:trPr>
        <w:tc>
          <w:tcPr>
            <w:tcW w:w="10064" w:type="dxa"/>
            <w:shd w:val="clear" w:color="auto" w:fill="auto"/>
            <w:tcMar>
              <w:top w:w="57" w:type="dxa"/>
              <w:bottom w:w="57" w:type="dxa"/>
            </w:tcMar>
          </w:tcPr>
          <w:p w14:paraId="3D5C983A" w14:textId="77777777" w:rsidR="00BE00FF" w:rsidRPr="00BE00FF" w:rsidRDefault="00BE00FF" w:rsidP="00BE00FF">
            <w:pPr>
              <w:spacing w:after="0" w:line="240" w:lineRule="auto"/>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Service Description</w:t>
            </w:r>
          </w:p>
          <w:p w14:paraId="2448C648" w14:textId="77777777" w:rsidR="00BE00FF" w:rsidRPr="00BE00FF" w:rsidRDefault="00BE00FF" w:rsidP="00BE00FF">
            <w:pPr>
              <w:spacing w:after="0" w:line="240" w:lineRule="auto"/>
              <w:rPr>
                <w:rFonts w:ascii="Arial" w:eastAsia="Times New Roman" w:hAnsi="Arial" w:cs="Times New Roman"/>
                <w:b/>
                <w:kern w:val="0"/>
                <w:sz w:val="16"/>
                <w:szCs w:val="16"/>
                <w14:ligatures w14:val="none"/>
              </w:rPr>
            </w:pPr>
          </w:p>
          <w:p w14:paraId="17B45862" w14:textId="77777777" w:rsidR="00BE00FF" w:rsidRPr="00BE00FF" w:rsidRDefault="00BE00FF" w:rsidP="00BE00FF">
            <w:pPr>
              <w:spacing w:after="0" w:line="240" w:lineRule="auto"/>
              <w:rPr>
                <w:rFonts w:ascii="Arial" w:eastAsia="Times New Roman" w:hAnsi="Arial" w:cs="Times New Roman"/>
                <w:b/>
                <w:kern w:val="0"/>
                <w:sz w:val="24"/>
                <w:szCs w:val="20"/>
                <w14:ligatures w14:val="none"/>
              </w:rPr>
            </w:pPr>
          </w:p>
          <w:p w14:paraId="590A0D63" w14:textId="7CAF5694" w:rsidR="00BE00FF" w:rsidRPr="00BE00FF" w:rsidRDefault="00BE00FF" w:rsidP="00BE00FF">
            <w:pPr>
              <w:jc w:val="both"/>
              <w:rPr>
                <w:rFonts w:ascii="Arial" w:eastAsia="Times New Roman" w:hAnsi="Arial" w:cs="Times New Roman"/>
                <w:bCs/>
                <w:kern w:val="0"/>
                <w:sz w:val="24"/>
                <w:szCs w:val="20"/>
                <w14:ligatures w14:val="none"/>
              </w:rPr>
            </w:pPr>
            <w:r w:rsidRPr="00BE00FF">
              <w:rPr>
                <w:rFonts w:ascii="Arial" w:eastAsia="Times New Roman" w:hAnsi="Arial" w:cs="Times New Roman"/>
                <w:bCs/>
                <w:kern w:val="0"/>
                <w:sz w:val="24"/>
                <w:szCs w:val="20"/>
                <w14:ligatures w14:val="none"/>
              </w:rPr>
              <w:t xml:space="preserve">Liaison and Diversion and Reconnect are based within the criminal justice system and are based across custody suites and the prison estate within the north and south banks of the Humberside area. The services identify, asses, </w:t>
            </w:r>
            <w:proofErr w:type="gramStart"/>
            <w:r w:rsidRPr="00BE00FF">
              <w:rPr>
                <w:rFonts w:ascii="Arial" w:eastAsia="Times New Roman" w:hAnsi="Arial" w:cs="Times New Roman"/>
                <w:bCs/>
                <w:kern w:val="0"/>
                <w:sz w:val="24"/>
                <w:szCs w:val="20"/>
                <w14:ligatures w14:val="none"/>
              </w:rPr>
              <w:t>sign post</w:t>
            </w:r>
            <w:proofErr w:type="gramEnd"/>
            <w:r w:rsidRPr="00BE00FF">
              <w:rPr>
                <w:rFonts w:ascii="Arial" w:eastAsia="Times New Roman" w:hAnsi="Arial" w:cs="Times New Roman"/>
                <w:bCs/>
                <w:kern w:val="0"/>
                <w:sz w:val="24"/>
                <w:szCs w:val="20"/>
                <w14:ligatures w14:val="none"/>
              </w:rPr>
              <w:t xml:space="preserve"> and support those who enter the criminal justice system and on release from prison. Whilst not a clinical service, the services offer liaison, advocacy, signposting, and support to facilitate engagement with community- based health and support services.</w:t>
            </w:r>
          </w:p>
          <w:p w14:paraId="006096A5" w14:textId="77777777" w:rsidR="00BE00FF" w:rsidRPr="00BE00FF" w:rsidRDefault="00BE00FF" w:rsidP="00BE00FF">
            <w:pPr>
              <w:jc w:val="both"/>
              <w:rPr>
                <w:rFonts w:ascii="Arial" w:eastAsia="Times New Roman" w:hAnsi="Arial" w:cs="Times New Roman"/>
                <w:bCs/>
                <w:kern w:val="0"/>
                <w:sz w:val="16"/>
                <w:szCs w:val="16"/>
                <w14:ligatures w14:val="none"/>
              </w:rPr>
            </w:pPr>
          </w:p>
          <w:p w14:paraId="08EBD009" w14:textId="147FEF8B" w:rsidR="00BE00FF" w:rsidRPr="00BE00FF" w:rsidRDefault="00BE00FF" w:rsidP="00BE00FF">
            <w:pPr>
              <w:jc w:val="both"/>
              <w:rPr>
                <w:rFonts w:ascii="Arial" w:eastAsia="Times New Roman" w:hAnsi="Arial" w:cs="Times New Roman"/>
                <w:bCs/>
                <w:kern w:val="0"/>
                <w:sz w:val="24"/>
                <w:szCs w:val="20"/>
                <w14:ligatures w14:val="none"/>
              </w:rPr>
            </w:pPr>
            <w:r w:rsidRPr="00BE00FF">
              <w:rPr>
                <w:rFonts w:ascii="Arial" w:eastAsia="Times New Roman" w:hAnsi="Arial" w:cs="Times New Roman"/>
                <w:bCs/>
                <w:kern w:val="0"/>
                <w:sz w:val="24"/>
                <w:szCs w:val="20"/>
                <w14:ligatures w14:val="none"/>
              </w:rPr>
              <w:t>The clinical team leader will be responsible for providing will hold overall clinical leadership responsibility for the team and will be responsible for the overall standards which will include assessment of need, risk and delivery of care within the organisations policy and procedures</w:t>
            </w:r>
            <w:r w:rsidRPr="00BE00FF">
              <w:rPr>
                <w:rFonts w:ascii="Arial" w:eastAsia="Times New Roman" w:hAnsi="Arial" w:cs="Times New Roman"/>
                <w:bCs/>
                <w:kern w:val="0"/>
                <w:sz w:val="24"/>
                <w:szCs w:val="20"/>
                <w14:ligatures w14:val="none"/>
              </w:rPr>
              <w:t>.</w:t>
            </w:r>
          </w:p>
          <w:p w14:paraId="4C08313D" w14:textId="77777777" w:rsidR="00BE00FF" w:rsidRPr="00BE00FF" w:rsidRDefault="00BE00FF" w:rsidP="00BE00FF">
            <w:pPr>
              <w:jc w:val="both"/>
              <w:rPr>
                <w:rFonts w:ascii="Arial" w:eastAsia="Times New Roman" w:hAnsi="Arial" w:cs="Times New Roman"/>
                <w:bCs/>
                <w:kern w:val="0"/>
                <w:sz w:val="16"/>
                <w:szCs w:val="16"/>
                <w14:ligatures w14:val="none"/>
              </w:rPr>
            </w:pPr>
          </w:p>
          <w:p w14:paraId="5998AAD5" w14:textId="7155D70B" w:rsidR="00BE00FF" w:rsidRPr="00BE00FF" w:rsidRDefault="00BE00FF" w:rsidP="00BE00FF">
            <w:pPr>
              <w:jc w:val="both"/>
              <w:rPr>
                <w:rFonts w:ascii="Arial" w:eastAsia="Times New Roman" w:hAnsi="Arial" w:cs="Times New Roman"/>
                <w:bCs/>
                <w:kern w:val="0"/>
                <w:sz w:val="24"/>
                <w:szCs w:val="20"/>
                <w14:ligatures w14:val="none"/>
              </w:rPr>
            </w:pPr>
            <w:r w:rsidRPr="00BE00FF">
              <w:rPr>
                <w:rFonts w:ascii="Arial" w:eastAsia="Times New Roman" w:hAnsi="Arial" w:cs="Times New Roman"/>
                <w:bCs/>
                <w:kern w:val="0"/>
                <w:sz w:val="24"/>
                <w:szCs w:val="20"/>
                <w14:ligatures w14:val="none"/>
              </w:rPr>
              <w:t>The clinical team leader will also support the Senior Reconnect and Liaison and Diversion Practitioners to establish and maintain effective working relationships with senior delivery partners within the Prison, Local Authority, Probation, Police, Adult Social Care, Mental Health Services, Substance Misuse providers and Accommodation providers to coordinate care plans which will support individuals to engage with local services</w:t>
            </w:r>
            <w:r w:rsidRPr="00BE00FF">
              <w:rPr>
                <w:rFonts w:ascii="Arial" w:eastAsia="Times New Roman" w:hAnsi="Arial" w:cs="Times New Roman"/>
                <w:bCs/>
                <w:kern w:val="0"/>
                <w:sz w:val="24"/>
                <w:szCs w:val="20"/>
                <w14:ligatures w14:val="none"/>
              </w:rPr>
              <w:t>.</w:t>
            </w:r>
          </w:p>
          <w:p w14:paraId="16EB9080" w14:textId="77777777" w:rsidR="00BE00FF" w:rsidRPr="00BE00FF" w:rsidRDefault="00BE00FF" w:rsidP="00BE00FF">
            <w:pPr>
              <w:spacing w:after="0" w:line="240" w:lineRule="auto"/>
              <w:rPr>
                <w:rFonts w:ascii="Arial" w:eastAsia="Times New Roman" w:hAnsi="Arial" w:cs="Times New Roman"/>
                <w:b/>
                <w:i/>
                <w:color w:val="999999"/>
                <w:kern w:val="0"/>
                <w:sz w:val="24"/>
                <w:szCs w:val="20"/>
                <w14:ligatures w14:val="none"/>
              </w:rPr>
            </w:pPr>
          </w:p>
        </w:tc>
      </w:tr>
    </w:tbl>
    <w:p w14:paraId="0A542B47"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br w:type="page"/>
      </w:r>
      <w:r w:rsidRPr="00BE00FF">
        <w:rPr>
          <w:rFonts w:ascii="Arial" w:eastAsia="Times New Roman" w:hAnsi="Arial" w:cs="Times New Roman"/>
          <w:b/>
          <w:kern w:val="0"/>
          <w:sz w:val="24"/>
          <w:szCs w:val="20"/>
          <w14:ligatures w14:val="none"/>
        </w:rPr>
        <w:lastRenderedPageBreak/>
        <w:t>Job Purpose</w:t>
      </w:r>
    </w:p>
    <w:p w14:paraId="5A0D0986"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p>
    <w:p w14:paraId="41334580"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The post holder will be responsible for delivery, leadership and management of a clinical team within a specialist service area. In doing so, they will assess, plan, deliver and evaluate team performance and delivery, ensuring that they practice within their sphere of competence and knowledge. The post holder will work to organisational, professional and regulatory body codes, standards and guidance </w:t>
      </w:r>
      <w:proofErr w:type="gramStart"/>
      <w:r w:rsidRPr="00BE00FF">
        <w:rPr>
          <w:rFonts w:ascii="Arial" w:eastAsia="Times New Roman" w:hAnsi="Arial" w:cs="Times New Roman"/>
          <w:kern w:val="0"/>
          <w:sz w:val="24"/>
          <w:szCs w:val="20"/>
          <w14:ligatures w14:val="none"/>
        </w:rPr>
        <w:t>at all times</w:t>
      </w:r>
      <w:proofErr w:type="gramEnd"/>
      <w:r w:rsidRPr="00BE00FF">
        <w:rPr>
          <w:rFonts w:ascii="Arial" w:eastAsia="Times New Roman" w:hAnsi="Arial" w:cs="Times New Roman"/>
          <w:kern w:val="0"/>
          <w:sz w:val="24"/>
          <w:szCs w:val="20"/>
          <w14:ligatures w14:val="none"/>
        </w:rPr>
        <w:t xml:space="preserve"> ensuring that their practice is grounded in evidence based theoretical and practical knowledge. They will be responsible for developing new and innovative service developments within their sphere of practice responding to emerging knowledge and techniques.</w:t>
      </w:r>
    </w:p>
    <w:p w14:paraId="66FE27F3"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p>
    <w:p w14:paraId="3F4F770F"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 xml:space="preserve">Key Responsibilities </w:t>
      </w:r>
    </w:p>
    <w:p w14:paraId="669755DC"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p>
    <w:p w14:paraId="56C5C9D6" w14:textId="77777777" w:rsidR="00BE00FF" w:rsidRPr="00BE00FF" w:rsidRDefault="00BE00FF" w:rsidP="00BE00FF">
      <w:pPr>
        <w:numPr>
          <w:ilvl w:val="0"/>
          <w:numId w:val="1"/>
        </w:numPr>
        <w:spacing w:after="0" w:line="240" w:lineRule="auto"/>
        <w:jc w:val="both"/>
        <w:rPr>
          <w:rFonts w:ascii="Arial" w:eastAsia="Times New Roman" w:hAnsi="Arial" w:cs="Times New Roman"/>
          <w:kern w:val="0"/>
          <w:sz w:val="24"/>
          <w:szCs w:val="20"/>
          <w14:ligatures w14:val="none"/>
        </w:rPr>
      </w:pPr>
      <w:r w:rsidRPr="00BE00FF">
        <w:rPr>
          <w:rFonts w:ascii="Arial" w:eastAsia="Times New Roman" w:hAnsi="Arial" w:cs="Times New Roman"/>
          <w:b/>
          <w:kern w:val="0"/>
          <w:sz w:val="24"/>
          <w:szCs w:val="20"/>
          <w14:ligatures w14:val="none"/>
        </w:rPr>
        <w:t xml:space="preserve"> Clinical </w:t>
      </w:r>
    </w:p>
    <w:p w14:paraId="7CDD0CAD" w14:textId="77777777" w:rsidR="00BE00FF" w:rsidRPr="00BE00FF" w:rsidRDefault="00BE00FF" w:rsidP="00BE00FF">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Arial"/>
          <w:kern w:val="0"/>
          <w:sz w:val="24"/>
          <w:szCs w:val="24"/>
          <w14:ligatures w14:val="none"/>
        </w:rPr>
        <w:t xml:space="preserve">Maintain clinical credibility demonstrated through undertaking clinical practice </w:t>
      </w:r>
      <w:r w:rsidRPr="00BE00FF">
        <w:rPr>
          <w:rFonts w:ascii="Arial" w:eastAsia="Times New Roman" w:hAnsi="Arial" w:cs="Times New Roman"/>
          <w:kern w:val="0"/>
          <w:sz w:val="24"/>
          <w:szCs w:val="20"/>
          <w14:ligatures w14:val="none"/>
        </w:rPr>
        <w:t>at a frequency agreed with senior management team/head of service</w:t>
      </w:r>
      <w:r w:rsidRPr="00BE00FF">
        <w:rPr>
          <w:rFonts w:ascii="Arial" w:eastAsia="Times New Roman" w:hAnsi="Arial" w:cs="Arial"/>
          <w:kern w:val="0"/>
          <w:sz w:val="24"/>
          <w:szCs w:val="24"/>
          <w14:ligatures w14:val="none"/>
        </w:rPr>
        <w:t xml:space="preserve"> in the relevant field. </w:t>
      </w:r>
    </w:p>
    <w:p w14:paraId="473C454E" w14:textId="77777777" w:rsidR="00BE00FF" w:rsidRPr="00BE00FF" w:rsidRDefault="00BE00FF" w:rsidP="00BE00FF">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Practices as an autonomous clinician to support service delivery, responding to social, scientific, clinical and ethical issues in line with the values and agreed model within the service</w:t>
      </w:r>
    </w:p>
    <w:p w14:paraId="6E3B8FEF" w14:textId="77777777" w:rsidR="00BE00FF" w:rsidRPr="00BE00FF" w:rsidRDefault="00BE00FF" w:rsidP="00BE00FF">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Works to standards of proficiency identified by their professional and regulatory bodies </w:t>
      </w:r>
    </w:p>
    <w:p w14:paraId="7E0DB26A"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p>
    <w:p w14:paraId="6E82909B"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2. Management</w:t>
      </w:r>
    </w:p>
    <w:p w14:paraId="21F26D24"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Responsible for ensuring the delivery of the clinical pathways appropriate to field of work</w:t>
      </w:r>
    </w:p>
    <w:p w14:paraId="6C51C808"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Manage the allocated budget for the team and support senior managers/head of service to manage the overall service budget where appropriate </w:t>
      </w:r>
    </w:p>
    <w:p w14:paraId="1873BF76"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Responsible for the performance and management of a clinical team within a specific service area and within line management structure specific to service area</w:t>
      </w:r>
    </w:p>
    <w:p w14:paraId="2B84E2B7"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Delegate, organise and prioritise resources autonomously to ensure the safe delivery of the service and making judgements in complex situations e.g. unexpected service demands</w:t>
      </w:r>
    </w:p>
    <w:p w14:paraId="23FA5FF2" w14:textId="77777777" w:rsidR="00BE00FF" w:rsidRPr="00BE00FF" w:rsidRDefault="00BE00FF" w:rsidP="00BE00FF">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Ensures that all team and individual objectives are clearly defined within the wider Directorate framework and in line with Trust’s objectives, using the appraisal process as a vehicle for this.</w:t>
      </w:r>
    </w:p>
    <w:p w14:paraId="573F9C1B" w14:textId="77777777" w:rsidR="00BE00FF" w:rsidRPr="00BE00FF" w:rsidRDefault="00BE00FF" w:rsidP="00BE00FF">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Takes responsibility for their own and others’ health and safety in the working environment.</w:t>
      </w:r>
    </w:p>
    <w:p w14:paraId="3E54A5CE"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Makes complex judgements by analysing and interpreting a wide variety of information and data sources to compare options and to </w:t>
      </w:r>
      <w:proofErr w:type="gramStart"/>
      <w:r w:rsidRPr="00BE00FF">
        <w:rPr>
          <w:rFonts w:ascii="Arial" w:eastAsia="Times New Roman" w:hAnsi="Arial" w:cs="Times New Roman"/>
          <w:kern w:val="0"/>
          <w:sz w:val="24"/>
          <w:szCs w:val="20"/>
          <w14:ligatures w14:val="none"/>
        </w:rPr>
        <w:t>take action</w:t>
      </w:r>
      <w:proofErr w:type="gramEnd"/>
      <w:r w:rsidRPr="00BE00FF">
        <w:rPr>
          <w:rFonts w:ascii="Arial" w:eastAsia="Times New Roman" w:hAnsi="Arial" w:cs="Times New Roman"/>
          <w:kern w:val="0"/>
          <w:sz w:val="24"/>
          <w:szCs w:val="20"/>
          <w14:ligatures w14:val="none"/>
        </w:rPr>
        <w:t xml:space="preserve"> as appropriate. </w:t>
      </w:r>
    </w:p>
    <w:p w14:paraId="50699C30"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Ensures the effective and efficient use of resources e.g. staff, supplies to maintain the team establishment and comply with the service delivery model</w:t>
      </w:r>
    </w:p>
    <w:p w14:paraId="7E99BACB"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Deliver information to the team and other services, teams or agencies using a variety of means</w:t>
      </w:r>
    </w:p>
    <w:p w14:paraId="6AA00A62"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Promotes and represents service at a strategic and clinical level</w:t>
      </w:r>
    </w:p>
    <w:p w14:paraId="18BB4F8F" w14:textId="77777777" w:rsidR="00BE00FF" w:rsidRPr="00BE00FF" w:rsidRDefault="00BE00FF" w:rsidP="00BE00FF">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bCs/>
          <w:kern w:val="0"/>
          <w:sz w:val="24"/>
          <w:szCs w:val="20"/>
          <w14:ligatures w14:val="none"/>
        </w:rPr>
        <w:lastRenderedPageBreak/>
        <w:t>To comply with the organisations’ Infection Prevention and Control requirements, including “bare below the elbows” dress code for staff with a direct care delivery role</w:t>
      </w:r>
    </w:p>
    <w:p w14:paraId="64E7E163"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2EBE74E6"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3. Leadership</w:t>
      </w:r>
    </w:p>
    <w:p w14:paraId="5B975E8A" w14:textId="77777777" w:rsidR="00BE00FF" w:rsidRPr="00BE00FF" w:rsidRDefault="00BE00FF" w:rsidP="00BE00FF">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Ensures that a professional service and image is maintained at all </w:t>
      </w:r>
      <w:proofErr w:type="gramStart"/>
      <w:r w:rsidRPr="00BE00FF">
        <w:rPr>
          <w:rFonts w:ascii="Arial" w:eastAsia="Times New Roman" w:hAnsi="Arial" w:cs="Times New Roman"/>
          <w:kern w:val="0"/>
          <w:sz w:val="24"/>
          <w:szCs w:val="20"/>
          <w14:ligatures w14:val="none"/>
        </w:rPr>
        <w:t>time</w:t>
      </w:r>
      <w:proofErr w:type="gramEnd"/>
      <w:r w:rsidRPr="00BE00FF">
        <w:rPr>
          <w:rFonts w:ascii="Arial" w:eastAsia="Times New Roman" w:hAnsi="Arial" w:cs="Times New Roman"/>
          <w:kern w:val="0"/>
          <w:sz w:val="24"/>
          <w:szCs w:val="20"/>
          <w14:ligatures w14:val="none"/>
        </w:rPr>
        <w:t>, thereby acting as a role model to all staff</w:t>
      </w:r>
    </w:p>
    <w:p w14:paraId="5912BCCE" w14:textId="77777777" w:rsidR="00BE00FF" w:rsidRPr="00BE00FF" w:rsidRDefault="00BE00FF" w:rsidP="00BE00FF">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Arial"/>
          <w:kern w:val="0"/>
          <w:sz w:val="24"/>
          <w:szCs w:val="24"/>
          <w14:ligatures w14:val="none"/>
        </w:rPr>
        <w:t>Provides and receives complex, sensitive or contentious information where motivational, persuasive, empathetic, negotiating and reassurance skills are required whilst demonstrating an understanding of barriers to communication</w:t>
      </w:r>
      <w:r w:rsidRPr="00BE00FF">
        <w:rPr>
          <w:rFonts w:ascii="Arial" w:eastAsia="Times New Roman" w:hAnsi="Arial" w:cs="Times New Roman"/>
          <w:kern w:val="0"/>
          <w:sz w:val="24"/>
          <w:szCs w:val="20"/>
          <w14:ligatures w14:val="none"/>
        </w:rPr>
        <w:t xml:space="preserve"> </w:t>
      </w:r>
    </w:p>
    <w:p w14:paraId="3EE22186" w14:textId="77777777" w:rsidR="00BE00FF" w:rsidRPr="00BE00FF" w:rsidRDefault="00BE00FF" w:rsidP="00BE00FF">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Provides a leadership style which is underpinned by strongly held values around equality, diversity and openness; effectively builds and maintains relationships with direct </w:t>
      </w:r>
      <w:proofErr w:type="spellStart"/>
      <w:r w:rsidRPr="00BE00FF">
        <w:rPr>
          <w:rFonts w:ascii="Arial" w:eastAsia="Times New Roman" w:hAnsi="Arial" w:cs="Times New Roman"/>
          <w:kern w:val="0"/>
          <w:sz w:val="24"/>
          <w:szCs w:val="20"/>
          <w14:ligatures w14:val="none"/>
        </w:rPr>
        <w:t>reportee</w:t>
      </w:r>
      <w:proofErr w:type="spellEnd"/>
      <w:r w:rsidRPr="00BE00FF">
        <w:rPr>
          <w:rFonts w:ascii="Arial" w:eastAsia="Times New Roman" w:hAnsi="Arial" w:cs="Times New Roman"/>
          <w:kern w:val="0"/>
          <w:sz w:val="24"/>
          <w:szCs w:val="20"/>
          <w14:ligatures w14:val="none"/>
        </w:rPr>
        <w:t xml:space="preserve">(s) and other key individuals across the organisation. </w:t>
      </w:r>
    </w:p>
    <w:p w14:paraId="042CE0BC" w14:textId="77777777" w:rsidR="00BE00FF" w:rsidRPr="00BE00FF" w:rsidRDefault="00BE00FF" w:rsidP="00BE00FF">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With senior managers/head of service, develops new and innovative service delivery models </w:t>
      </w:r>
      <w:proofErr w:type="gramStart"/>
      <w:r w:rsidRPr="00BE00FF">
        <w:rPr>
          <w:rFonts w:ascii="Arial" w:eastAsia="Times New Roman" w:hAnsi="Arial" w:cs="Times New Roman"/>
          <w:kern w:val="0"/>
          <w:sz w:val="24"/>
          <w:szCs w:val="20"/>
          <w14:ligatures w14:val="none"/>
        </w:rPr>
        <w:t>in order to</w:t>
      </w:r>
      <w:proofErr w:type="gramEnd"/>
      <w:r w:rsidRPr="00BE00FF">
        <w:rPr>
          <w:rFonts w:ascii="Arial" w:eastAsia="Times New Roman" w:hAnsi="Arial" w:cs="Times New Roman"/>
          <w:kern w:val="0"/>
          <w:sz w:val="24"/>
          <w:szCs w:val="20"/>
          <w14:ligatures w14:val="none"/>
        </w:rPr>
        <w:t xml:space="preserve"> meet current and future demand</w:t>
      </w:r>
    </w:p>
    <w:p w14:paraId="48B6319C" w14:textId="77777777" w:rsidR="00BE00FF" w:rsidRPr="00BE00FF" w:rsidRDefault="00BE00FF" w:rsidP="00BE00FF">
      <w:pPr>
        <w:numPr>
          <w:ilvl w:val="0"/>
          <w:numId w:val="5"/>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Demonstrates leadership and innovation in contexts which are unfamiliar, complex, and unpredictable that require solving problems involving many interacting factors</w:t>
      </w:r>
    </w:p>
    <w:p w14:paraId="109A190C" w14:textId="77777777" w:rsidR="00BE00FF" w:rsidRPr="00BE00FF" w:rsidRDefault="00BE00FF" w:rsidP="00BE00FF">
      <w:pPr>
        <w:numPr>
          <w:ilvl w:val="0"/>
          <w:numId w:val="5"/>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Demonstrates resilience when responding to challenge, change and complex or difficult situations</w:t>
      </w:r>
    </w:p>
    <w:p w14:paraId="02BFA001" w14:textId="77777777" w:rsidR="00BE00FF" w:rsidRPr="00BE00FF" w:rsidRDefault="00BE00FF" w:rsidP="00BE00FF">
      <w:pPr>
        <w:numPr>
          <w:ilvl w:val="0"/>
          <w:numId w:val="5"/>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Demonstrates clinical leadership, initiative and creativity in developing projects inspiring others to be positive in their contribution to continuous improvement</w:t>
      </w:r>
    </w:p>
    <w:p w14:paraId="0C69F426" w14:textId="77777777" w:rsidR="00BE00FF" w:rsidRPr="00BE00FF" w:rsidRDefault="00BE00FF" w:rsidP="00BE00FF">
      <w:pPr>
        <w:numPr>
          <w:ilvl w:val="0"/>
          <w:numId w:val="5"/>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Clearly articulates the expected clinical standards of the service, monitors and identifies where standards are not met and takes action to address </w:t>
      </w:r>
    </w:p>
    <w:p w14:paraId="57C8089B"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2FFF18FD"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4. Learning and Development</w:t>
      </w:r>
    </w:p>
    <w:p w14:paraId="686E61AC" w14:textId="77777777" w:rsidR="00BE00FF" w:rsidRPr="00BE00FF" w:rsidRDefault="00BE00FF" w:rsidP="00BE00FF">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Undertakes any training required to develop and maintain their proficiency in response to changes in service delivery or new and emerging techniques and demonstrates competence within professional body requirements</w:t>
      </w:r>
    </w:p>
    <w:p w14:paraId="6DA5F36D" w14:textId="77777777" w:rsidR="00BE00FF" w:rsidRPr="00BE00FF" w:rsidRDefault="00BE00FF" w:rsidP="00BE00FF">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Reflects on and evaluates own practice and identifies areas of development by setting appropriate objectives via appraisal and clinical supervision</w:t>
      </w:r>
    </w:p>
    <w:p w14:paraId="127884AD" w14:textId="77777777" w:rsidR="00BE00FF" w:rsidRPr="00BE00FF" w:rsidRDefault="00BE00FF" w:rsidP="00BE00FF">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Initiates and develops research and development programmes appropriate to clinical practice</w:t>
      </w:r>
    </w:p>
    <w:p w14:paraId="34869FDD" w14:textId="77777777" w:rsidR="00BE00FF" w:rsidRPr="00BE00FF" w:rsidRDefault="00BE00FF" w:rsidP="00BE00FF">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Ensures appraisals for direct </w:t>
      </w:r>
      <w:proofErr w:type="spellStart"/>
      <w:r w:rsidRPr="00BE00FF">
        <w:rPr>
          <w:rFonts w:ascii="Arial" w:eastAsia="Times New Roman" w:hAnsi="Arial" w:cs="Times New Roman"/>
          <w:kern w:val="0"/>
          <w:sz w:val="24"/>
          <w:szCs w:val="20"/>
          <w14:ligatures w14:val="none"/>
        </w:rPr>
        <w:t>reportees</w:t>
      </w:r>
      <w:proofErr w:type="spellEnd"/>
      <w:r w:rsidRPr="00BE00FF">
        <w:rPr>
          <w:rFonts w:ascii="Arial" w:eastAsia="Times New Roman" w:hAnsi="Arial" w:cs="Times New Roman"/>
          <w:kern w:val="0"/>
          <w:sz w:val="24"/>
          <w:szCs w:val="20"/>
          <w14:ligatures w14:val="none"/>
        </w:rPr>
        <w:t xml:space="preserve"> are undertaken in accordance with Trust policy; actively manages performance which falls below standard in accordance with the appropriate HR policies and processes ensuring that a robust process is embedded within the team</w:t>
      </w:r>
    </w:p>
    <w:p w14:paraId="2BAFB1E9"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0E48FC35"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5. Partnership and Team Working</w:t>
      </w:r>
    </w:p>
    <w:p w14:paraId="21003873" w14:textId="77777777" w:rsidR="00BE00FF" w:rsidRPr="00BE00FF" w:rsidRDefault="00BE00FF" w:rsidP="00BE00FF">
      <w:pPr>
        <w:keepNext/>
        <w:numPr>
          <w:ilvl w:val="0"/>
          <w:numId w:val="7"/>
        </w:numPr>
        <w:tabs>
          <w:tab w:val="clear" w:pos="360"/>
          <w:tab w:val="num" w:pos="993"/>
        </w:tabs>
        <w:spacing w:before="40" w:after="40" w:line="240" w:lineRule="auto"/>
        <w:ind w:left="993" w:hanging="709"/>
        <w:jc w:val="both"/>
        <w:outlineLvl w:val="0"/>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Actively works towards developing and maintaining effective clinical and corporate working relationships both within and outside the Trust  </w:t>
      </w:r>
    </w:p>
    <w:p w14:paraId="20825A4A" w14:textId="77777777" w:rsidR="00BE00FF" w:rsidRPr="00BE00FF" w:rsidRDefault="00BE00FF" w:rsidP="00BE00FF">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Explores the potential for collaborative working and takes opportunities to initiate and sustain such relationships.</w:t>
      </w:r>
    </w:p>
    <w:p w14:paraId="43CE7970" w14:textId="77777777" w:rsidR="00BE00FF" w:rsidRPr="00BE00FF" w:rsidRDefault="00BE00FF" w:rsidP="00BE00FF">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Actively contributes to the multi-disciplinary team supporting the </w:t>
      </w:r>
      <w:proofErr w:type="gramStart"/>
      <w:r w:rsidRPr="00BE00FF">
        <w:rPr>
          <w:rFonts w:ascii="Arial" w:eastAsia="Times New Roman" w:hAnsi="Arial" w:cs="Times New Roman"/>
          <w:kern w:val="0"/>
          <w:sz w:val="24"/>
          <w:szCs w:val="20"/>
          <w14:ligatures w14:val="none"/>
        </w:rPr>
        <w:t>patient;</w:t>
      </w:r>
      <w:proofErr w:type="gramEnd"/>
      <w:r w:rsidRPr="00BE00FF">
        <w:rPr>
          <w:rFonts w:ascii="Arial" w:eastAsia="Times New Roman" w:hAnsi="Arial" w:cs="Times New Roman"/>
          <w:kern w:val="0"/>
          <w:sz w:val="24"/>
          <w:szCs w:val="20"/>
          <w14:ligatures w14:val="none"/>
        </w:rPr>
        <w:t xml:space="preserve"> acting as a credible source of information for other agencies/professionals. </w:t>
      </w:r>
    </w:p>
    <w:p w14:paraId="63158C23"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4CADFB5F"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7C67C050"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p>
    <w:p w14:paraId="4991517D" w14:textId="77777777" w:rsidR="00BE00FF" w:rsidRPr="00BE00FF" w:rsidRDefault="00BE00FF" w:rsidP="00BE00FF">
      <w:pPr>
        <w:spacing w:after="0" w:line="240" w:lineRule="auto"/>
        <w:jc w:val="both"/>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lastRenderedPageBreak/>
        <w:t>6. Innovation and Quality</w:t>
      </w:r>
    </w:p>
    <w:p w14:paraId="66F00A6A"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Continually develops and improves the quality of </w:t>
      </w:r>
      <w:proofErr w:type="gramStart"/>
      <w:r w:rsidRPr="00BE00FF">
        <w:rPr>
          <w:rFonts w:ascii="Arial" w:eastAsia="Times New Roman" w:hAnsi="Arial" w:cs="Times New Roman"/>
          <w:kern w:val="0"/>
          <w:sz w:val="24"/>
          <w:szCs w:val="20"/>
          <w14:ligatures w14:val="none"/>
        </w:rPr>
        <w:t>services;</w:t>
      </w:r>
      <w:proofErr w:type="gramEnd"/>
      <w:r w:rsidRPr="00BE00FF">
        <w:rPr>
          <w:rFonts w:ascii="Arial" w:eastAsia="Times New Roman" w:hAnsi="Arial" w:cs="Times New Roman"/>
          <w:kern w:val="0"/>
          <w:sz w:val="24"/>
          <w:szCs w:val="20"/>
          <w14:ligatures w14:val="none"/>
        </w:rPr>
        <w:t xml:space="preserve"> responsible and accountable for the team performance within organisational governance frameworks and corporate objectives</w:t>
      </w:r>
    </w:p>
    <w:p w14:paraId="21CC74D4"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Identifies, manages and minimises risks within the overall organisational risk management frameworks supporting other staff to contribute to the process. This includes understanding and applying knowledge of clinical role in safeguarding and incident management</w:t>
      </w:r>
    </w:p>
    <w:p w14:paraId="3BAAA735"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Implements policies relevant to service area and ensures team members are aware of policy requirements</w:t>
      </w:r>
    </w:p>
    <w:p w14:paraId="1CDD6CF4"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Initiates and leads clinical audit and ensures relevant action plans are completed.</w:t>
      </w:r>
    </w:p>
    <w:p w14:paraId="75A9982A"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Acts as an advocate for patients and their families/carers recognising the boundaries of their clinical knowledge; liaising and referring on to other services / agencies as required</w:t>
      </w:r>
    </w:p>
    <w:p w14:paraId="063F870F"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Ensures that patient experience is core to all clinical and service development gaining support from the appropriate corporate teams as required</w:t>
      </w:r>
    </w:p>
    <w:p w14:paraId="4E2D1168"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Establishes a clear compliments and complaints system within team in line and supported by Trust policy and guidance</w:t>
      </w:r>
    </w:p>
    <w:p w14:paraId="32019D25" w14:textId="77777777" w:rsidR="00BE00FF" w:rsidRPr="00BE00FF" w:rsidRDefault="00BE00FF" w:rsidP="00BE00FF">
      <w:pPr>
        <w:numPr>
          <w:ilvl w:val="0"/>
          <w:numId w:val="8"/>
        </w:numPr>
        <w:tabs>
          <w:tab w:val="clear" w:pos="360"/>
          <w:tab w:val="num" w:pos="993"/>
        </w:tabs>
        <w:spacing w:after="0" w:line="240" w:lineRule="auto"/>
        <w:ind w:left="993" w:hanging="709"/>
        <w:jc w:val="both"/>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Supports and develops innovation within the service.</w:t>
      </w:r>
    </w:p>
    <w:p w14:paraId="02F67088" w14:textId="77777777" w:rsidR="00BE00FF" w:rsidRPr="00BE00FF" w:rsidRDefault="00BE00FF" w:rsidP="00BE00FF">
      <w:pPr>
        <w:spacing w:after="0" w:line="240" w:lineRule="auto"/>
        <w:ind w:left="993"/>
        <w:jc w:val="both"/>
        <w:rPr>
          <w:rFonts w:ascii="Arial" w:eastAsia="Times New Roman" w:hAnsi="Arial" w:cs="Times New Roman"/>
          <w:kern w:val="0"/>
          <w:sz w:val="24"/>
          <w:szCs w:val="20"/>
          <w14:ligatures w14:val="none"/>
        </w:rPr>
      </w:pPr>
    </w:p>
    <w:p w14:paraId="4347CDF3" w14:textId="77777777" w:rsidR="00BE00FF" w:rsidRPr="00BE00FF" w:rsidRDefault="00BE00FF" w:rsidP="00BE00FF">
      <w:pPr>
        <w:spacing w:after="0" w:line="240" w:lineRule="auto"/>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t xml:space="preserve">Health and Safety </w:t>
      </w:r>
    </w:p>
    <w:p w14:paraId="34B4B421" w14:textId="77777777" w:rsidR="00BE00FF" w:rsidRPr="00BE00FF" w:rsidRDefault="00BE00FF" w:rsidP="00BE00FF">
      <w:pPr>
        <w:spacing w:after="0" w:line="240" w:lineRule="auto"/>
        <w:rPr>
          <w:rFonts w:ascii="Arial" w:eastAsia="Times New Roman" w:hAnsi="Arial" w:cs="Arial"/>
          <w:kern w:val="0"/>
          <w:sz w:val="24"/>
          <w:szCs w:val="24"/>
          <w14:ligatures w14:val="none"/>
        </w:rPr>
      </w:pPr>
    </w:p>
    <w:p w14:paraId="136F2018" w14:textId="77777777" w:rsidR="00BE00FF" w:rsidRPr="00BE00FF" w:rsidRDefault="00BE00FF" w:rsidP="00BE00FF">
      <w:p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 xml:space="preserve">Responsibilities of ALL staff in relation to Health and </w:t>
      </w:r>
      <w:proofErr w:type="gramStart"/>
      <w:r w:rsidRPr="00BE00FF">
        <w:rPr>
          <w:rFonts w:ascii="Arial" w:eastAsia="Times New Roman" w:hAnsi="Arial" w:cs="Arial"/>
          <w:kern w:val="0"/>
          <w:sz w:val="24"/>
          <w:szCs w:val="24"/>
          <w14:ligatures w14:val="none"/>
        </w:rPr>
        <w:t>Safety:-</w:t>
      </w:r>
      <w:proofErr w:type="gramEnd"/>
      <w:r w:rsidRPr="00BE00FF">
        <w:rPr>
          <w:rFonts w:ascii="Arial" w:eastAsia="Times New Roman" w:hAnsi="Arial" w:cs="Arial"/>
          <w:kern w:val="0"/>
          <w:sz w:val="24"/>
          <w:szCs w:val="24"/>
          <w14:ligatures w14:val="none"/>
        </w:rPr>
        <w:t xml:space="preserve"> </w:t>
      </w:r>
    </w:p>
    <w:p w14:paraId="292F04D9"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Take reasonable care of your own health and safety</w:t>
      </w:r>
    </w:p>
    <w:p w14:paraId="0BD9C14B"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Take reasonable care not to put other people - fellow employees and members of the public - at risk by what you do or don't do in the course of your work</w:t>
      </w:r>
    </w:p>
    <w:p w14:paraId="3BD90029"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Co-operate with Trust, making sure you understand and follow the health and safety policies and procedures</w:t>
      </w:r>
    </w:p>
    <w:p w14:paraId="0EE7FB4A" w14:textId="77777777" w:rsidR="00BE00FF" w:rsidRPr="00BE00FF" w:rsidRDefault="00BE00FF" w:rsidP="00BE00FF">
      <w:pPr>
        <w:numPr>
          <w:ilvl w:val="0"/>
          <w:numId w:val="9"/>
        </w:numPr>
        <w:autoSpaceDE w:val="0"/>
        <w:autoSpaceDN w:val="0"/>
        <w:spacing w:after="0" w:line="240" w:lineRule="auto"/>
        <w:rPr>
          <w:rFonts w:ascii="Arial" w:eastAsia="Calibri" w:hAnsi="Arial" w:cs="Arial"/>
          <w:kern w:val="0"/>
          <w:sz w:val="24"/>
          <w:szCs w:val="24"/>
          <w14:ligatures w14:val="none"/>
        </w:rPr>
      </w:pPr>
      <w:r w:rsidRPr="00BE00FF">
        <w:rPr>
          <w:rFonts w:ascii="Arial" w:eastAsia="Calibri" w:hAnsi="Arial" w:cs="Arial"/>
          <w:kern w:val="0"/>
          <w:sz w:val="24"/>
          <w:szCs w:val="24"/>
          <w14:ligatures w14:val="none"/>
        </w:rPr>
        <w:t xml:space="preserve">Attend all required training on Health and Safety related policies and procedure. </w:t>
      </w:r>
    </w:p>
    <w:p w14:paraId="74A009EA"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Do not interfere with or misuse anything that has been provided for your health, safety or welfare</w:t>
      </w:r>
    </w:p>
    <w:p w14:paraId="3AA95383"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 xml:space="preserve">Report and record any injuries, strains or illnesses suffered </w:t>
      </w:r>
      <w:proofErr w:type="gramStart"/>
      <w:r w:rsidRPr="00BE00FF">
        <w:rPr>
          <w:rFonts w:ascii="Arial" w:eastAsia="Times New Roman" w:hAnsi="Arial" w:cs="Arial"/>
          <w:kern w:val="0"/>
          <w:sz w:val="24"/>
          <w:szCs w:val="24"/>
          <w14:ligatures w14:val="none"/>
        </w:rPr>
        <w:t>as a result of</w:t>
      </w:r>
      <w:proofErr w:type="gramEnd"/>
      <w:r w:rsidRPr="00BE00FF">
        <w:rPr>
          <w:rFonts w:ascii="Arial" w:eastAsia="Times New Roman" w:hAnsi="Arial" w:cs="Arial"/>
          <w:kern w:val="0"/>
          <w:sz w:val="24"/>
          <w:szCs w:val="24"/>
          <w14:ligatures w14:val="none"/>
        </w:rPr>
        <w:t xml:space="preserve"> doing your job</w:t>
      </w:r>
    </w:p>
    <w:p w14:paraId="0CF5AC06" w14:textId="77777777" w:rsidR="00BE00FF" w:rsidRPr="00BE00FF" w:rsidRDefault="00BE00FF" w:rsidP="00BE00FF">
      <w:pPr>
        <w:numPr>
          <w:ilvl w:val="0"/>
          <w:numId w:val="9"/>
        </w:num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 xml:space="preserve">Inform your manager if something happens that might affect your ability to work safely such as suffering an injury or a new medical condition. </w:t>
      </w:r>
    </w:p>
    <w:p w14:paraId="47D51714" w14:textId="77777777" w:rsidR="00BE00FF" w:rsidRPr="00BE00FF" w:rsidRDefault="00BE00FF" w:rsidP="00BE00FF">
      <w:pPr>
        <w:spacing w:after="0" w:line="240" w:lineRule="auto"/>
        <w:rPr>
          <w:rFonts w:ascii="Arial" w:eastAsia="Times New Roman" w:hAnsi="Arial" w:cs="Arial"/>
          <w:kern w:val="0"/>
          <w:sz w:val="24"/>
          <w:szCs w:val="24"/>
          <w14:ligatures w14:val="none"/>
        </w:rPr>
      </w:pPr>
    </w:p>
    <w:p w14:paraId="54E33D3F" w14:textId="77777777" w:rsidR="00BE00FF" w:rsidRPr="00BE00FF" w:rsidRDefault="00BE00FF" w:rsidP="00BE00FF">
      <w:p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 xml:space="preserve">Additional for those with management responsibilities: </w:t>
      </w:r>
    </w:p>
    <w:p w14:paraId="2CB171B4" w14:textId="77777777" w:rsidR="00BE00FF" w:rsidRPr="00BE00FF" w:rsidRDefault="00BE00FF" w:rsidP="00BE00FF">
      <w:pPr>
        <w:numPr>
          <w:ilvl w:val="0"/>
          <w:numId w:val="10"/>
        </w:numPr>
        <w:spacing w:after="0" w:line="240" w:lineRule="auto"/>
        <w:rPr>
          <w:rFonts w:ascii="Arial" w:eastAsia="Calibri" w:hAnsi="Arial" w:cs="Arial"/>
          <w:kern w:val="0"/>
          <w:sz w:val="24"/>
          <w:szCs w:val="24"/>
          <w14:ligatures w14:val="none"/>
        </w:rPr>
      </w:pPr>
      <w:r w:rsidRPr="00BE00FF">
        <w:rPr>
          <w:rFonts w:ascii="Arial" w:eastAsia="Calibri" w:hAnsi="Arial" w:cs="Arial"/>
          <w:kern w:val="0"/>
          <w:sz w:val="24"/>
          <w:szCs w:val="24"/>
          <w14:ligatures w14:val="none"/>
        </w:rPr>
        <w:t>Identify through documented risk assessment any risks that exists within the department or during the delivery of the service</w:t>
      </w:r>
    </w:p>
    <w:p w14:paraId="2E63DBBC" w14:textId="77777777" w:rsidR="00BE00FF" w:rsidRPr="00BE00FF" w:rsidRDefault="00BE00FF" w:rsidP="00BE00FF">
      <w:pPr>
        <w:numPr>
          <w:ilvl w:val="0"/>
          <w:numId w:val="10"/>
        </w:numPr>
        <w:spacing w:after="0" w:line="240" w:lineRule="auto"/>
        <w:rPr>
          <w:rFonts w:ascii="Arial" w:eastAsia="Calibri" w:hAnsi="Arial" w:cs="Arial"/>
          <w:kern w:val="0"/>
          <w:sz w:val="24"/>
          <w:szCs w:val="24"/>
          <w14:ligatures w14:val="none"/>
        </w:rPr>
      </w:pPr>
      <w:r w:rsidRPr="00BE00FF">
        <w:rPr>
          <w:rFonts w:ascii="Arial" w:eastAsia="Calibri" w:hAnsi="Arial" w:cs="Arial"/>
          <w:kern w:val="0"/>
          <w:sz w:val="24"/>
          <w:szCs w:val="24"/>
          <w14:ligatures w14:val="none"/>
        </w:rPr>
        <w:t>Investigate and manage incidents and near misses, ensuring actions are taken to prevent recurrence</w:t>
      </w:r>
    </w:p>
    <w:p w14:paraId="47F190DD" w14:textId="77777777" w:rsidR="00BE00FF" w:rsidRPr="00BE00FF" w:rsidRDefault="00BE00FF" w:rsidP="00BE00FF">
      <w:pPr>
        <w:numPr>
          <w:ilvl w:val="0"/>
          <w:numId w:val="10"/>
        </w:numPr>
        <w:spacing w:after="0" w:line="240" w:lineRule="auto"/>
        <w:rPr>
          <w:rFonts w:ascii="Calibri" w:eastAsia="Calibri" w:hAnsi="Calibri" w:cs="Calibri"/>
          <w:kern w:val="0"/>
          <w14:ligatures w14:val="none"/>
        </w:rPr>
      </w:pPr>
      <w:r w:rsidRPr="00BE00FF">
        <w:rPr>
          <w:rFonts w:ascii="Arial" w:eastAsia="Calibri" w:hAnsi="Arial" w:cs="Arial"/>
          <w:kern w:val="0"/>
          <w:sz w:val="24"/>
          <w:szCs w:val="24"/>
          <w14:ligatures w14:val="none"/>
        </w:rPr>
        <w:t xml:space="preserve">Support the Risk and Safety Team in ensuring suitable and sufficient up to date Health and Safety information and guidance is available to all staff at all levels and disciplines across </w:t>
      </w:r>
      <w:proofErr w:type="gramStart"/>
      <w:r w:rsidRPr="00BE00FF">
        <w:rPr>
          <w:rFonts w:ascii="Arial" w:eastAsia="Calibri" w:hAnsi="Arial" w:cs="Arial"/>
          <w:kern w:val="0"/>
          <w:sz w:val="24"/>
          <w:szCs w:val="24"/>
          <w14:ligatures w14:val="none"/>
        </w:rPr>
        <w:t>the  organisation</w:t>
      </w:r>
      <w:proofErr w:type="gramEnd"/>
      <w:r w:rsidRPr="00BE00FF">
        <w:rPr>
          <w:rFonts w:ascii="Calibri" w:eastAsia="Calibri" w:hAnsi="Calibri" w:cs="Calibri"/>
          <w:kern w:val="0"/>
          <w14:ligatures w14:val="none"/>
        </w:rPr>
        <w:t>.</w:t>
      </w:r>
    </w:p>
    <w:p w14:paraId="194F58C3" w14:textId="77777777" w:rsidR="00BE00FF" w:rsidRPr="00BE00FF" w:rsidRDefault="00BE00FF" w:rsidP="00BE00FF">
      <w:pPr>
        <w:spacing w:after="0" w:line="240" w:lineRule="auto"/>
        <w:ind w:left="720"/>
        <w:rPr>
          <w:rFonts w:ascii="Calibri" w:eastAsia="Calibri" w:hAnsi="Calibri" w:cs="Calibri"/>
          <w:kern w:val="0"/>
          <w14:ligatures w14:val="none"/>
        </w:rPr>
      </w:pPr>
    </w:p>
    <w:p w14:paraId="140CE897" w14:textId="77777777" w:rsidR="00BE00FF" w:rsidRPr="00BE00FF" w:rsidRDefault="00BE00FF" w:rsidP="00BE00FF">
      <w:pPr>
        <w:spacing w:after="0" w:line="240" w:lineRule="auto"/>
        <w:ind w:left="720"/>
        <w:rPr>
          <w:rFonts w:ascii="Calibri" w:eastAsia="Calibri" w:hAnsi="Calibri" w:cs="Calibri"/>
          <w:kern w:val="0"/>
          <w14:ligatures w14:val="none"/>
        </w:rPr>
      </w:pPr>
    </w:p>
    <w:p w14:paraId="4E43A1BA" w14:textId="77777777" w:rsidR="00BE00FF" w:rsidRPr="00BE00FF" w:rsidRDefault="00BE00FF" w:rsidP="00BE00FF">
      <w:pPr>
        <w:spacing w:after="0" w:line="240" w:lineRule="auto"/>
        <w:jc w:val="both"/>
        <w:rPr>
          <w:rFonts w:ascii="Arial" w:eastAsia="Times New Roman" w:hAnsi="Arial" w:cs="Arial"/>
          <w:i/>
          <w:kern w:val="0"/>
          <w:sz w:val="24"/>
          <w:szCs w:val="24"/>
          <w14:ligatures w14:val="none"/>
        </w:rPr>
      </w:pPr>
    </w:p>
    <w:p w14:paraId="65B37989" w14:textId="0F75C77B" w:rsidR="00BE00FF" w:rsidRPr="00BE00FF" w:rsidRDefault="00BE00FF" w:rsidP="00BE00FF">
      <w:pPr>
        <w:spacing w:after="0" w:line="240" w:lineRule="auto"/>
        <w:jc w:val="both"/>
        <w:rPr>
          <w:rFonts w:ascii="Arial" w:eastAsia="Times New Roman" w:hAnsi="Arial" w:cs="Arial"/>
          <w:i/>
          <w:kern w:val="0"/>
          <w:sz w:val="24"/>
          <w:szCs w:val="24"/>
          <w14:ligatures w14:val="none"/>
        </w:rPr>
      </w:pPr>
    </w:p>
    <w:p w14:paraId="2511CCB9" w14:textId="77777777" w:rsidR="00BE00FF" w:rsidRPr="00BE00FF" w:rsidRDefault="00BE00FF" w:rsidP="00BE00FF">
      <w:pPr>
        <w:spacing w:after="0" w:line="240" w:lineRule="auto"/>
        <w:jc w:val="both"/>
        <w:rPr>
          <w:rFonts w:ascii="Arial" w:eastAsia="Times New Roman" w:hAnsi="Arial" w:cs="Arial"/>
          <w:i/>
          <w:kern w:val="0"/>
          <w:sz w:val="24"/>
          <w:szCs w:val="24"/>
          <w14:ligatures w14:val="none"/>
        </w:rPr>
      </w:pPr>
    </w:p>
    <w:p w14:paraId="13A0313E"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r w:rsidRPr="00BE00FF">
        <w:rPr>
          <w:rFonts w:ascii="Arial" w:eastAsia="Times New Roman" w:hAnsi="Arial" w:cs="Times New Roman"/>
          <w:b/>
          <w:kern w:val="0"/>
          <w:sz w:val="24"/>
          <w:szCs w:val="24"/>
          <w14:ligatures w14:val="none"/>
        </w:rPr>
        <w:lastRenderedPageBreak/>
        <w:t>In addition to these functions the post holder is expected to:</w:t>
      </w:r>
    </w:p>
    <w:p w14:paraId="2C4AED09" w14:textId="78DC40BC" w:rsidR="00BE00FF" w:rsidRPr="00BE00FF" w:rsidRDefault="00BE00FF" w:rsidP="00BE00FF">
      <w:pPr>
        <w:numPr>
          <w:ilvl w:val="0"/>
          <w:numId w:val="2"/>
        </w:num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0"/>
          <w14:ligatures w14:val="none"/>
        </w:rPr>
        <w:t>In agreement with their line manager carries out such other duties as may be reasonably expected in accordance with the grade of the post.</w:t>
      </w:r>
    </w:p>
    <w:p w14:paraId="5769299F" w14:textId="77777777" w:rsidR="00BE00FF" w:rsidRPr="00BE00FF" w:rsidRDefault="00BE00FF" w:rsidP="00BE00FF">
      <w:pPr>
        <w:numPr>
          <w:ilvl w:val="0"/>
          <w:numId w:val="2"/>
        </w:num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BE00FF" w:rsidRPr="00BE00FF" w14:paraId="74E947BB" w14:textId="77777777" w:rsidTr="004624CE">
        <w:tblPrEx>
          <w:tblCellMar>
            <w:top w:w="0" w:type="dxa"/>
            <w:bottom w:w="0" w:type="dxa"/>
          </w:tblCellMar>
        </w:tblPrEx>
        <w:trPr>
          <w:trHeight w:val="567"/>
          <w:jc w:val="center"/>
        </w:trPr>
        <w:tc>
          <w:tcPr>
            <w:tcW w:w="9828" w:type="dxa"/>
            <w:gridSpan w:val="2"/>
            <w:vAlign w:val="center"/>
          </w:tcPr>
          <w:p w14:paraId="5174478A" w14:textId="77777777" w:rsidR="00BE00FF" w:rsidRPr="00BE00FF" w:rsidRDefault="00BE00FF" w:rsidP="00BE00FF">
            <w:pPr>
              <w:spacing w:after="0" w:line="240" w:lineRule="auto"/>
              <w:jc w:val="center"/>
              <w:rPr>
                <w:rFonts w:ascii="Arial" w:eastAsia="Times New Roman" w:hAnsi="Arial" w:cs="Arial"/>
                <w:b/>
                <w:kern w:val="0"/>
                <w14:ligatures w14:val="none"/>
              </w:rPr>
            </w:pPr>
            <w:r w:rsidRPr="00BE00FF">
              <w:rPr>
                <w:rFonts w:ascii="Arial" w:eastAsia="Times New Roman" w:hAnsi="Arial" w:cs="Arial"/>
                <w:b/>
                <w:kern w:val="0"/>
                <w14:ligatures w14:val="none"/>
              </w:rPr>
              <w:t>Effort Factor Information</w:t>
            </w:r>
          </w:p>
        </w:tc>
      </w:tr>
      <w:tr w:rsidR="00BE00FF" w:rsidRPr="00BE00FF" w14:paraId="53FF805D" w14:textId="77777777" w:rsidTr="004624CE">
        <w:tblPrEx>
          <w:tblCellMar>
            <w:top w:w="0" w:type="dxa"/>
            <w:bottom w:w="0" w:type="dxa"/>
          </w:tblCellMar>
        </w:tblPrEx>
        <w:trPr>
          <w:jc w:val="center"/>
        </w:trPr>
        <w:tc>
          <w:tcPr>
            <w:tcW w:w="4644" w:type="dxa"/>
            <w:tcMar>
              <w:top w:w="85" w:type="dxa"/>
              <w:bottom w:w="85" w:type="dxa"/>
            </w:tcMar>
          </w:tcPr>
          <w:p w14:paraId="3471BF87" w14:textId="77777777" w:rsidR="00BE00FF" w:rsidRPr="00BE00FF" w:rsidRDefault="00BE00FF" w:rsidP="00BE00FF">
            <w:pPr>
              <w:spacing w:after="0" w:line="240" w:lineRule="auto"/>
              <w:rPr>
                <w:rFonts w:ascii="Arial" w:eastAsia="Times New Roman" w:hAnsi="Arial" w:cs="Arial"/>
                <w:b/>
                <w:kern w:val="0"/>
                <w14:ligatures w14:val="none"/>
              </w:rPr>
            </w:pPr>
            <w:r w:rsidRPr="00BE00FF">
              <w:rPr>
                <w:rFonts w:ascii="Arial" w:eastAsia="Times New Roman" w:hAnsi="Arial" w:cs="Arial"/>
                <w:b/>
                <w:kern w:val="0"/>
                <w14:ligatures w14:val="none"/>
              </w:rPr>
              <w:t>PHYSICAL EFFORT</w:t>
            </w:r>
          </w:p>
          <w:p w14:paraId="0ACD7BC8"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What physical skills needed in the role require, speed, accuracy, dexterity and or manipulation of objects (includes both clinical and non-clinical posts)?  Please provide specific examples.</w:t>
            </w:r>
          </w:p>
          <w:p w14:paraId="0812640D"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Is the post holder required to lift equipment?  If yes, please specify type of equipment, weight (</w:t>
            </w:r>
            <w:proofErr w:type="spellStart"/>
            <w:r w:rsidRPr="00BE00FF">
              <w:rPr>
                <w:rFonts w:ascii="Arial" w:eastAsia="Times New Roman" w:hAnsi="Arial" w:cs="Arial"/>
                <w:kern w:val="0"/>
                <w14:ligatures w14:val="none"/>
              </w:rPr>
              <w:t>approx</w:t>
            </w:r>
            <w:proofErr w:type="spellEnd"/>
            <w:r w:rsidRPr="00BE00FF">
              <w:rPr>
                <w:rFonts w:ascii="Arial" w:eastAsia="Times New Roman" w:hAnsi="Arial" w:cs="Arial"/>
                <w:kern w:val="0"/>
                <w14:ligatures w14:val="none"/>
              </w:rPr>
              <w:t xml:space="preserve"> kilos) and frequency of the requirement.  Please provide specific examples.</w:t>
            </w:r>
          </w:p>
        </w:tc>
        <w:tc>
          <w:tcPr>
            <w:tcW w:w="5184" w:type="dxa"/>
            <w:tcMar>
              <w:top w:w="85" w:type="dxa"/>
              <w:bottom w:w="85" w:type="dxa"/>
            </w:tcMar>
          </w:tcPr>
          <w:p w14:paraId="449509A2"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Frequent requirement for combination of sitting for a long period</w:t>
            </w:r>
          </w:p>
          <w:p w14:paraId="249F6D8F"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p>
          <w:p w14:paraId="133ADB65"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 xml:space="preserve">Occasional moderate effort for several long periods e.g. manoeuvring patients, delivering care/treatment </w:t>
            </w:r>
          </w:p>
        </w:tc>
      </w:tr>
      <w:tr w:rsidR="00BE00FF" w:rsidRPr="00BE00FF" w14:paraId="75D5F204" w14:textId="77777777" w:rsidTr="004624CE">
        <w:tblPrEx>
          <w:tblCellMar>
            <w:top w:w="0" w:type="dxa"/>
            <w:bottom w:w="0" w:type="dxa"/>
          </w:tblCellMar>
        </w:tblPrEx>
        <w:trPr>
          <w:jc w:val="center"/>
        </w:trPr>
        <w:tc>
          <w:tcPr>
            <w:tcW w:w="4644" w:type="dxa"/>
            <w:tcMar>
              <w:top w:w="85" w:type="dxa"/>
              <w:bottom w:w="85" w:type="dxa"/>
            </w:tcMar>
          </w:tcPr>
          <w:p w14:paraId="0BEC655A" w14:textId="77777777" w:rsidR="00BE00FF" w:rsidRPr="00BE00FF" w:rsidRDefault="00BE00FF" w:rsidP="00BE00FF">
            <w:pPr>
              <w:spacing w:after="0" w:line="240" w:lineRule="auto"/>
              <w:rPr>
                <w:rFonts w:ascii="Arial" w:eastAsia="Times New Roman" w:hAnsi="Arial" w:cs="Arial"/>
                <w:b/>
                <w:kern w:val="0"/>
                <w14:ligatures w14:val="none"/>
              </w:rPr>
            </w:pPr>
            <w:r w:rsidRPr="00BE00FF">
              <w:rPr>
                <w:rFonts w:ascii="Arial" w:eastAsia="Times New Roman" w:hAnsi="Arial" w:cs="Arial"/>
                <w:b/>
                <w:kern w:val="0"/>
                <w14:ligatures w14:val="none"/>
              </w:rPr>
              <w:t>MENTAL EFFORT</w:t>
            </w:r>
          </w:p>
          <w:p w14:paraId="06F8E0F3"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14DA870C"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 xml:space="preserve">Is the post holder required to drive a vehicle?  If </w:t>
            </w:r>
            <w:proofErr w:type="gramStart"/>
            <w:r w:rsidRPr="00BE00FF">
              <w:rPr>
                <w:rFonts w:ascii="Arial" w:eastAsia="Times New Roman" w:hAnsi="Arial" w:cs="Arial"/>
                <w:kern w:val="0"/>
                <w14:ligatures w14:val="none"/>
              </w:rPr>
              <w:t>so</w:t>
            </w:r>
            <w:proofErr w:type="gramEnd"/>
            <w:r w:rsidRPr="00BE00FF">
              <w:rPr>
                <w:rFonts w:ascii="Arial" w:eastAsia="Times New Roman" w:hAnsi="Arial" w:cs="Arial"/>
                <w:kern w:val="0"/>
                <w14:ligatures w14:val="none"/>
              </w:rPr>
              <w:t xml:space="preserve"> please specify duration and frequency.</w:t>
            </w:r>
          </w:p>
        </w:tc>
        <w:tc>
          <w:tcPr>
            <w:tcW w:w="5184" w:type="dxa"/>
            <w:tcMar>
              <w:top w:w="85" w:type="dxa"/>
              <w:bottom w:w="85" w:type="dxa"/>
            </w:tcMar>
          </w:tcPr>
          <w:p w14:paraId="1E7B96C0"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 xml:space="preserve">Frequent concentration where there may be several </w:t>
            </w:r>
            <w:proofErr w:type="gramStart"/>
            <w:r w:rsidRPr="00BE00FF">
              <w:rPr>
                <w:rFonts w:ascii="Arial" w:eastAsia="Times New Roman" w:hAnsi="Arial" w:cs="Arial"/>
                <w:kern w:val="0"/>
                <w14:ligatures w14:val="none"/>
              </w:rPr>
              <w:t>interruptions;</w:t>
            </w:r>
            <w:proofErr w:type="gramEnd"/>
            <w:r w:rsidRPr="00BE00FF">
              <w:rPr>
                <w:rFonts w:ascii="Arial" w:eastAsia="Times New Roman" w:hAnsi="Arial" w:cs="Arial"/>
                <w:kern w:val="0"/>
                <w14:ligatures w14:val="none"/>
              </w:rPr>
              <w:t xml:space="preserve"> e.g. patient interaction, managing staff issues.</w:t>
            </w:r>
          </w:p>
          <w:p w14:paraId="065310DB"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p>
          <w:p w14:paraId="3BBA5183"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Prolonger concentration required occasionally e.g. in compiling reports, analysing data</w:t>
            </w:r>
          </w:p>
        </w:tc>
      </w:tr>
      <w:tr w:rsidR="00BE00FF" w:rsidRPr="00BE00FF" w14:paraId="7B71CCCD" w14:textId="77777777" w:rsidTr="004624CE">
        <w:tblPrEx>
          <w:tblCellMar>
            <w:top w:w="0" w:type="dxa"/>
            <w:bottom w:w="0" w:type="dxa"/>
          </w:tblCellMar>
        </w:tblPrEx>
        <w:trPr>
          <w:jc w:val="center"/>
        </w:trPr>
        <w:tc>
          <w:tcPr>
            <w:tcW w:w="4644" w:type="dxa"/>
            <w:tcMar>
              <w:top w:w="85" w:type="dxa"/>
              <w:bottom w:w="85" w:type="dxa"/>
            </w:tcMar>
          </w:tcPr>
          <w:p w14:paraId="2BB28515" w14:textId="77777777" w:rsidR="00BE00FF" w:rsidRPr="00BE00FF" w:rsidRDefault="00BE00FF" w:rsidP="00BE00FF">
            <w:pPr>
              <w:spacing w:after="0" w:line="240" w:lineRule="auto"/>
              <w:rPr>
                <w:rFonts w:ascii="Arial" w:eastAsia="Times New Roman" w:hAnsi="Arial" w:cs="Arial"/>
                <w:b/>
                <w:kern w:val="0"/>
                <w14:ligatures w14:val="none"/>
              </w:rPr>
            </w:pPr>
            <w:r w:rsidRPr="00BE00FF">
              <w:rPr>
                <w:rFonts w:ascii="Arial" w:eastAsia="Times New Roman" w:hAnsi="Arial" w:cs="Arial"/>
                <w:b/>
                <w:kern w:val="0"/>
                <w14:ligatures w14:val="none"/>
              </w:rPr>
              <w:t>EMOTIONAL EFFORT</w:t>
            </w:r>
          </w:p>
          <w:p w14:paraId="7AA83364"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Does any part of the job require any emotional effort?  What elements of the role expose the employee to emotional effort?</w:t>
            </w:r>
          </w:p>
          <w:p w14:paraId="21C88F72"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How often does this happen?  Please provide specific examples.  E.g. exposure to child protection issues</w:t>
            </w:r>
          </w:p>
        </w:tc>
        <w:tc>
          <w:tcPr>
            <w:tcW w:w="5184" w:type="dxa"/>
            <w:tcMar>
              <w:top w:w="85" w:type="dxa"/>
              <w:bottom w:w="85" w:type="dxa"/>
            </w:tcMar>
          </w:tcPr>
          <w:p w14:paraId="2633D5AB"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Frequent distressing or emotional circumstances e.g. patients with complex or degenerative conditions, delivering distressing or unwelcome information; staffing issues</w:t>
            </w:r>
          </w:p>
          <w:p w14:paraId="2D98BF03"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p>
          <w:p w14:paraId="57E4B147" w14:textId="77777777" w:rsidR="00BE00FF" w:rsidRPr="00BE00FF" w:rsidRDefault="00BE00FF" w:rsidP="00BE00FF">
            <w:pPr>
              <w:tabs>
                <w:tab w:val="center" w:pos="4320"/>
                <w:tab w:val="right" w:pos="8640"/>
              </w:tabs>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Occasionally highly distressing or emotional circumstances e.g. safeguarding issues</w:t>
            </w:r>
          </w:p>
        </w:tc>
      </w:tr>
      <w:tr w:rsidR="00BE00FF" w:rsidRPr="00BE00FF" w14:paraId="49816978" w14:textId="77777777" w:rsidTr="004624CE">
        <w:tblPrEx>
          <w:tblCellMar>
            <w:top w:w="0" w:type="dxa"/>
            <w:bottom w:w="0" w:type="dxa"/>
          </w:tblCellMar>
        </w:tblPrEx>
        <w:trPr>
          <w:jc w:val="center"/>
        </w:trPr>
        <w:tc>
          <w:tcPr>
            <w:tcW w:w="4644" w:type="dxa"/>
            <w:tcMar>
              <w:top w:w="85" w:type="dxa"/>
              <w:bottom w:w="85" w:type="dxa"/>
            </w:tcMar>
          </w:tcPr>
          <w:p w14:paraId="57CAD6C6" w14:textId="77777777" w:rsidR="00BE00FF" w:rsidRPr="00BE00FF" w:rsidRDefault="00BE00FF" w:rsidP="00BE00FF">
            <w:pPr>
              <w:spacing w:after="0" w:line="240" w:lineRule="auto"/>
              <w:rPr>
                <w:rFonts w:ascii="Arial" w:eastAsia="Times New Roman" w:hAnsi="Arial" w:cs="Arial"/>
                <w:b/>
                <w:kern w:val="0"/>
                <w14:ligatures w14:val="none"/>
              </w:rPr>
            </w:pPr>
            <w:r w:rsidRPr="00BE00FF">
              <w:rPr>
                <w:rFonts w:ascii="Arial" w:eastAsia="Times New Roman" w:hAnsi="Arial" w:cs="Arial"/>
                <w:b/>
                <w:kern w:val="0"/>
                <w14:ligatures w14:val="none"/>
              </w:rPr>
              <w:t>WORKING CONDITIONS</w:t>
            </w:r>
          </w:p>
          <w:p w14:paraId="1B9E3EFA"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20E2B684"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 xml:space="preserve">Frequent unpleasant conditions and occasional highly unpleasant conditions </w:t>
            </w:r>
          </w:p>
          <w:p w14:paraId="3480BA8C" w14:textId="77777777" w:rsidR="00BE00FF" w:rsidRPr="00BE00FF" w:rsidRDefault="00BE00FF" w:rsidP="00BE00FF">
            <w:pPr>
              <w:spacing w:after="0" w:line="240" w:lineRule="auto"/>
              <w:rPr>
                <w:rFonts w:ascii="Arial" w:eastAsia="Times New Roman" w:hAnsi="Arial" w:cs="Arial"/>
                <w:kern w:val="0"/>
                <w14:ligatures w14:val="none"/>
              </w:rPr>
            </w:pPr>
            <w:r w:rsidRPr="00BE00FF">
              <w:rPr>
                <w:rFonts w:ascii="Arial" w:eastAsia="Times New Roman" w:hAnsi="Arial" w:cs="Arial"/>
                <w:kern w:val="0"/>
                <w14:ligatures w14:val="none"/>
              </w:rPr>
              <w:t>Dust, dirt, smells, body fluids, exposure to verbal aggression</w:t>
            </w:r>
          </w:p>
        </w:tc>
      </w:tr>
    </w:tbl>
    <w:p w14:paraId="04B80DEB"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1D0CDC32"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br w:type="page"/>
      </w:r>
    </w:p>
    <w:p w14:paraId="66482014"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3BF5C831"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23FAA460" w14:textId="7803919A" w:rsidR="00BE00FF" w:rsidRPr="00BE00FF" w:rsidRDefault="00BE00FF" w:rsidP="00BE00FF">
      <w:pPr>
        <w:spacing w:after="0" w:line="240" w:lineRule="auto"/>
        <w:jc w:val="both"/>
        <w:rPr>
          <w:rFonts w:ascii="Arial" w:eastAsia="Times New Roman" w:hAnsi="Arial" w:cs="Times New Roman"/>
          <w:b/>
          <w:kern w:val="0"/>
          <w:sz w:val="24"/>
          <w:szCs w:val="24"/>
          <w:u w:val="single"/>
          <w14:ligatures w14:val="none"/>
        </w:rPr>
      </w:pPr>
      <w:r w:rsidRPr="00BE00FF">
        <w:rPr>
          <w:rFonts w:ascii="Arial" w:eastAsia="Times New Roman" w:hAnsi="Arial" w:cs="Times New Roman"/>
          <w:b/>
          <w:kern w:val="0"/>
          <w:sz w:val="24"/>
          <w:szCs w:val="24"/>
          <w:u w:val="single"/>
          <w14:ligatures w14:val="none"/>
        </w:rPr>
        <w:t>TERMS AND CONDITIONS OF SERVICE</w:t>
      </w:r>
    </w:p>
    <w:p w14:paraId="6180AC99" w14:textId="77777777" w:rsidR="00BE00FF" w:rsidRPr="00BE00FF" w:rsidRDefault="00BE00FF" w:rsidP="00BE00FF">
      <w:pPr>
        <w:spacing w:after="0" w:line="240" w:lineRule="auto"/>
        <w:jc w:val="both"/>
        <w:rPr>
          <w:rFonts w:ascii="Arial" w:eastAsia="Times New Roman" w:hAnsi="Arial" w:cs="Times New Roman"/>
          <w:b/>
          <w:kern w:val="0"/>
          <w:sz w:val="24"/>
          <w:szCs w:val="24"/>
          <w:u w:val="single"/>
          <w14:ligatures w14:val="non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BE00FF" w:rsidRPr="00BE00FF" w14:paraId="45E64571" w14:textId="77777777" w:rsidTr="004624CE">
        <w:trPr>
          <w:trHeight w:val="248"/>
        </w:trPr>
        <w:tc>
          <w:tcPr>
            <w:tcW w:w="2802" w:type="dxa"/>
            <w:shd w:val="clear" w:color="auto" w:fill="auto"/>
          </w:tcPr>
          <w:p w14:paraId="206A4C7D"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Band:</w:t>
            </w:r>
          </w:p>
        </w:tc>
        <w:tc>
          <w:tcPr>
            <w:tcW w:w="6840" w:type="dxa"/>
            <w:shd w:val="clear" w:color="auto" w:fill="auto"/>
          </w:tcPr>
          <w:p w14:paraId="29052842"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7</w:t>
            </w:r>
          </w:p>
        </w:tc>
      </w:tr>
      <w:tr w:rsidR="00BE00FF" w:rsidRPr="00BE00FF" w14:paraId="60FD4FAB" w14:textId="77777777" w:rsidTr="004624CE">
        <w:trPr>
          <w:trHeight w:val="248"/>
        </w:trPr>
        <w:tc>
          <w:tcPr>
            <w:tcW w:w="2802" w:type="dxa"/>
            <w:shd w:val="clear" w:color="auto" w:fill="auto"/>
          </w:tcPr>
          <w:p w14:paraId="2E02D53F"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Hours:</w:t>
            </w:r>
          </w:p>
        </w:tc>
        <w:tc>
          <w:tcPr>
            <w:tcW w:w="6840" w:type="dxa"/>
            <w:shd w:val="clear" w:color="auto" w:fill="auto"/>
          </w:tcPr>
          <w:p w14:paraId="3DBB9985" w14:textId="68BCD0E8"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37.5 hours per week</w:t>
            </w:r>
          </w:p>
        </w:tc>
      </w:tr>
      <w:tr w:rsidR="00BE00FF" w:rsidRPr="00BE00FF" w14:paraId="0236E8F6" w14:textId="77777777" w:rsidTr="004624CE">
        <w:trPr>
          <w:trHeight w:val="238"/>
        </w:trPr>
        <w:tc>
          <w:tcPr>
            <w:tcW w:w="2802" w:type="dxa"/>
            <w:shd w:val="clear" w:color="auto" w:fill="auto"/>
          </w:tcPr>
          <w:p w14:paraId="70E6307B"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Contract:</w:t>
            </w:r>
          </w:p>
        </w:tc>
        <w:tc>
          <w:tcPr>
            <w:tcW w:w="6840" w:type="dxa"/>
            <w:shd w:val="clear" w:color="auto" w:fill="auto"/>
          </w:tcPr>
          <w:p w14:paraId="49DEC4F6" w14:textId="45F3E943"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Permanent </w:t>
            </w:r>
          </w:p>
        </w:tc>
      </w:tr>
      <w:tr w:rsidR="00BE00FF" w:rsidRPr="00BE00FF" w14:paraId="3EBEEC8E" w14:textId="77777777" w:rsidTr="004624CE">
        <w:trPr>
          <w:trHeight w:val="248"/>
        </w:trPr>
        <w:tc>
          <w:tcPr>
            <w:tcW w:w="2802" w:type="dxa"/>
            <w:shd w:val="clear" w:color="auto" w:fill="auto"/>
          </w:tcPr>
          <w:p w14:paraId="0F93E5CF"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Salary:</w:t>
            </w:r>
          </w:p>
        </w:tc>
        <w:tc>
          <w:tcPr>
            <w:tcW w:w="6840" w:type="dxa"/>
            <w:shd w:val="clear" w:color="auto" w:fill="auto"/>
          </w:tcPr>
          <w:p w14:paraId="37E3F1C5" w14:textId="5F1115C1"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£46,148</w:t>
            </w:r>
            <w:r w:rsidRPr="00BE00FF">
              <w:rPr>
                <w:rFonts w:ascii="Arial" w:eastAsia="Times New Roman" w:hAnsi="Arial" w:cs="Times New Roman"/>
                <w:kern w:val="0"/>
                <w:sz w:val="24"/>
                <w:szCs w:val="24"/>
                <w14:ligatures w14:val="none"/>
              </w:rPr>
              <w:t xml:space="preserve"> </w:t>
            </w:r>
            <w:r w:rsidRPr="00BE00FF">
              <w:rPr>
                <w:rFonts w:ascii="Arial" w:eastAsia="Times New Roman" w:hAnsi="Arial" w:cs="Times New Roman"/>
                <w:kern w:val="0"/>
                <w:sz w:val="24"/>
                <w:szCs w:val="24"/>
                <w14:ligatures w14:val="none"/>
              </w:rPr>
              <w:t>to £52,809</w:t>
            </w:r>
            <w:r w:rsidRPr="00BE00FF">
              <w:rPr>
                <w:rFonts w:ascii="Arial" w:eastAsia="Times New Roman" w:hAnsi="Arial" w:cs="Times New Roman"/>
                <w:kern w:val="0"/>
                <w:sz w:val="24"/>
                <w:szCs w:val="24"/>
                <w14:ligatures w14:val="none"/>
              </w:rPr>
              <w:t xml:space="preserve"> </w:t>
            </w:r>
            <w:r w:rsidRPr="00BE00FF">
              <w:rPr>
                <w:rFonts w:ascii="Arial" w:eastAsia="Times New Roman" w:hAnsi="Arial" w:cs="Times New Roman"/>
                <w:kern w:val="0"/>
                <w:sz w:val="24"/>
                <w:szCs w:val="24"/>
                <w14:ligatures w14:val="none"/>
              </w:rPr>
              <w:t>per annum</w:t>
            </w:r>
          </w:p>
        </w:tc>
      </w:tr>
      <w:tr w:rsidR="00BE00FF" w:rsidRPr="00BE00FF" w14:paraId="78E9BA09" w14:textId="77777777" w:rsidTr="004624CE">
        <w:trPr>
          <w:trHeight w:val="2511"/>
        </w:trPr>
        <w:tc>
          <w:tcPr>
            <w:tcW w:w="2802" w:type="dxa"/>
            <w:shd w:val="clear" w:color="auto" w:fill="auto"/>
          </w:tcPr>
          <w:p w14:paraId="3D85E332"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tc>
        <w:tc>
          <w:tcPr>
            <w:tcW w:w="6840" w:type="dxa"/>
            <w:shd w:val="clear" w:color="auto" w:fill="auto"/>
          </w:tcPr>
          <w:p w14:paraId="5469C64F"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Arial"/>
                <w:kern w:val="0"/>
                <w:sz w:val="24"/>
                <w:szCs w:val="24"/>
                <w14:ligatures w14:val="none"/>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E00FF" w:rsidRPr="00BE00FF" w14:paraId="0130E75A" w14:textId="77777777" w:rsidTr="004624CE">
        <w:trPr>
          <w:trHeight w:val="248"/>
        </w:trPr>
        <w:tc>
          <w:tcPr>
            <w:tcW w:w="2802" w:type="dxa"/>
            <w:shd w:val="clear" w:color="auto" w:fill="auto"/>
          </w:tcPr>
          <w:p w14:paraId="3992D658"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Annual Leave:</w:t>
            </w:r>
          </w:p>
        </w:tc>
        <w:tc>
          <w:tcPr>
            <w:tcW w:w="6840" w:type="dxa"/>
            <w:shd w:val="clear" w:color="auto" w:fill="auto"/>
          </w:tcPr>
          <w:p w14:paraId="5135B72C"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The annual leave year runs from 1 April to 31 March following.</w:t>
            </w:r>
          </w:p>
          <w:p w14:paraId="14C0FE96"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 The full entitlement being 27 days for a full year and pro rata</w:t>
            </w:r>
          </w:p>
          <w:p w14:paraId="4AF36DAC"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for an incomplete year's service. An additional 2 days will be </w:t>
            </w:r>
          </w:p>
          <w:p w14:paraId="77C34DA0"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awarded after 5 </w:t>
            </w:r>
            <w:proofErr w:type="spellStart"/>
            <w:r w:rsidRPr="00BE00FF">
              <w:rPr>
                <w:rFonts w:ascii="Arial" w:eastAsia="Times New Roman" w:hAnsi="Arial" w:cs="Times New Roman"/>
                <w:kern w:val="0"/>
                <w:sz w:val="24"/>
                <w:szCs w:val="24"/>
                <w14:ligatures w14:val="none"/>
              </w:rPr>
              <w:t>years service</w:t>
            </w:r>
            <w:proofErr w:type="spellEnd"/>
            <w:r w:rsidRPr="00BE00FF">
              <w:rPr>
                <w:rFonts w:ascii="Arial" w:eastAsia="Times New Roman" w:hAnsi="Arial" w:cs="Times New Roman"/>
                <w:kern w:val="0"/>
                <w:sz w:val="24"/>
                <w:szCs w:val="24"/>
                <w14:ligatures w14:val="none"/>
              </w:rPr>
              <w:t xml:space="preserve"> plus a further 4 days after 10 </w:t>
            </w:r>
          </w:p>
          <w:p w14:paraId="1A85F3C8"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proofErr w:type="spellStart"/>
            <w:r w:rsidRPr="00BE00FF">
              <w:rPr>
                <w:rFonts w:ascii="Arial" w:eastAsia="Times New Roman" w:hAnsi="Arial" w:cs="Times New Roman"/>
                <w:kern w:val="0"/>
                <w:sz w:val="24"/>
                <w:szCs w:val="24"/>
                <w14:ligatures w14:val="none"/>
              </w:rPr>
              <w:t>years service</w:t>
            </w:r>
            <w:proofErr w:type="spellEnd"/>
            <w:r w:rsidRPr="00BE00FF">
              <w:rPr>
                <w:rFonts w:ascii="Arial" w:eastAsia="Times New Roman" w:hAnsi="Arial" w:cs="Times New Roman"/>
                <w:kern w:val="0"/>
                <w:sz w:val="24"/>
                <w:szCs w:val="24"/>
                <w14:ligatures w14:val="none"/>
              </w:rPr>
              <w:t xml:space="preserve">. This is in addition to 8 public and statutory days </w:t>
            </w:r>
          </w:p>
          <w:p w14:paraId="1FE5EE7D"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holiday.</w:t>
            </w:r>
          </w:p>
          <w:p w14:paraId="52FAF90A" w14:textId="77777777" w:rsidR="00BE00FF" w:rsidRPr="00BE00FF" w:rsidRDefault="00BE00FF" w:rsidP="00BE00FF">
            <w:pPr>
              <w:spacing w:after="0" w:line="240" w:lineRule="auto"/>
              <w:rPr>
                <w:rFonts w:ascii="Arial" w:eastAsia="Times New Roman" w:hAnsi="Arial" w:cs="Times New Roman"/>
                <w:kern w:val="0"/>
                <w:sz w:val="24"/>
                <w:szCs w:val="24"/>
                <w14:ligatures w14:val="none"/>
              </w:rPr>
            </w:pPr>
          </w:p>
        </w:tc>
      </w:tr>
      <w:tr w:rsidR="00BE00FF" w:rsidRPr="00BE00FF" w14:paraId="78F20339" w14:textId="77777777" w:rsidTr="004624CE">
        <w:trPr>
          <w:trHeight w:val="248"/>
        </w:trPr>
        <w:tc>
          <w:tcPr>
            <w:tcW w:w="2802" w:type="dxa"/>
            <w:shd w:val="clear" w:color="auto" w:fill="auto"/>
          </w:tcPr>
          <w:p w14:paraId="4C281EB1"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NHS Pension:</w:t>
            </w:r>
          </w:p>
        </w:tc>
        <w:tc>
          <w:tcPr>
            <w:tcW w:w="6840" w:type="dxa"/>
            <w:shd w:val="clear" w:color="auto" w:fill="auto"/>
          </w:tcPr>
          <w:p w14:paraId="3A2E5294"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The post is pensionable unless you opt out of the scheme or </w:t>
            </w:r>
          </w:p>
          <w:p w14:paraId="1E22DAC0"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are ineligible to join and your remuneration will be subject to </w:t>
            </w:r>
          </w:p>
          <w:p w14:paraId="3A2EA934"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deduction of contributions in accordance with the National </w:t>
            </w:r>
          </w:p>
          <w:p w14:paraId="2B1E053C"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Health Service Pension Scheme.  In the event of you not </w:t>
            </w:r>
          </w:p>
          <w:p w14:paraId="39BBA45E"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wishing to join the scheme you should complete form SD502 </w:t>
            </w:r>
          </w:p>
          <w:p w14:paraId="6E9D6E41" w14:textId="77777777" w:rsidR="00BE00FF" w:rsidRPr="00BE00FF" w:rsidRDefault="00BE00FF" w:rsidP="00BE00FF">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on your commencement date.</w:t>
            </w:r>
          </w:p>
          <w:p w14:paraId="289BB817"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tc>
      </w:tr>
      <w:tr w:rsidR="00BE00FF" w:rsidRPr="00BE00FF" w14:paraId="793451C1" w14:textId="77777777" w:rsidTr="004624CE">
        <w:trPr>
          <w:trHeight w:val="238"/>
        </w:trPr>
        <w:tc>
          <w:tcPr>
            <w:tcW w:w="2802" w:type="dxa"/>
            <w:shd w:val="clear" w:color="auto" w:fill="auto"/>
          </w:tcPr>
          <w:p w14:paraId="77729CBC"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Medical:</w:t>
            </w:r>
          </w:p>
        </w:tc>
        <w:tc>
          <w:tcPr>
            <w:tcW w:w="6840" w:type="dxa"/>
            <w:shd w:val="clear" w:color="auto" w:fill="auto"/>
          </w:tcPr>
          <w:p w14:paraId="02F3E265"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The appointment maybe subject to you completing a declaration of health form, which may lead to a full medical examination upon request.</w:t>
            </w:r>
          </w:p>
          <w:p w14:paraId="6140E72D"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11F182D1" w14:textId="77777777" w:rsidR="00BE00FF" w:rsidRPr="00BE00FF" w:rsidRDefault="00BE00FF" w:rsidP="00BE00FF">
            <w:pPr>
              <w:spacing w:after="0" w:line="240" w:lineRule="auto"/>
              <w:jc w:val="both"/>
              <w:rPr>
                <w:rFonts w:ascii="Arial" w:eastAsia="Times New Roman" w:hAnsi="Arial" w:cs="Times New Roman"/>
                <w:color w:val="000000"/>
                <w:kern w:val="0"/>
                <w:sz w:val="24"/>
                <w:szCs w:val="24"/>
                <w14:ligatures w14:val="none"/>
              </w:rPr>
            </w:pPr>
          </w:p>
        </w:tc>
      </w:tr>
      <w:tr w:rsidR="00BE00FF" w:rsidRPr="00BE00FF" w14:paraId="075EF5E7" w14:textId="77777777" w:rsidTr="004624CE">
        <w:trPr>
          <w:trHeight w:val="238"/>
        </w:trPr>
        <w:tc>
          <w:tcPr>
            <w:tcW w:w="2802" w:type="dxa"/>
            <w:shd w:val="clear" w:color="auto" w:fill="auto"/>
          </w:tcPr>
          <w:p w14:paraId="67316467"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Notice:</w:t>
            </w:r>
          </w:p>
        </w:tc>
        <w:tc>
          <w:tcPr>
            <w:tcW w:w="6840" w:type="dxa"/>
            <w:shd w:val="clear" w:color="auto" w:fill="auto"/>
          </w:tcPr>
          <w:p w14:paraId="6CE5B708" w14:textId="77777777" w:rsidR="00BE00FF" w:rsidRPr="00BE00FF" w:rsidRDefault="00BE00FF" w:rsidP="00BE00FF">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BE00FF">
              <w:rPr>
                <w:rFonts w:ascii="Arial" w:eastAsia="Times New Roman" w:hAnsi="Arial" w:cs="Arial"/>
                <w:kern w:val="0"/>
                <w:sz w:val="24"/>
                <w:szCs w:val="24"/>
                <w:u w:val="single"/>
                <w14:ligatures w14:val="none"/>
              </w:rPr>
              <w:t>Giving notice</w:t>
            </w:r>
            <w:r w:rsidRPr="00BE00FF">
              <w:rPr>
                <w:rFonts w:ascii="Arial" w:eastAsia="Times New Roman" w:hAnsi="Arial" w:cs="Arial"/>
                <w:bCs/>
                <w:kern w:val="0"/>
                <w:sz w:val="24"/>
                <w:szCs w:val="24"/>
                <w14:ligatures w14:val="none"/>
              </w:rPr>
              <w:t xml:space="preserve"> – you are required to </w:t>
            </w:r>
            <w:r w:rsidRPr="00BE00FF">
              <w:rPr>
                <w:rFonts w:ascii="Arial" w:eastAsia="Times New Roman" w:hAnsi="Arial" w:cs="Arial"/>
                <w:bCs/>
                <w:kern w:val="0"/>
                <w:sz w:val="24"/>
                <w:szCs w:val="24"/>
                <w:u w:val="single"/>
                <w14:ligatures w14:val="none"/>
              </w:rPr>
              <w:t>give</w:t>
            </w:r>
            <w:r w:rsidRPr="00BE00FF">
              <w:rPr>
                <w:rFonts w:ascii="Arial" w:eastAsia="Times New Roman" w:hAnsi="Arial" w:cs="Arial"/>
                <w:bCs/>
                <w:kern w:val="0"/>
                <w:sz w:val="24"/>
                <w:szCs w:val="24"/>
                <w14:ligatures w14:val="none"/>
              </w:rPr>
              <w:t xml:space="preserve"> the Trust 8</w:t>
            </w:r>
          </w:p>
          <w:p w14:paraId="43AB9229" w14:textId="77777777" w:rsidR="00BE00FF" w:rsidRPr="00BE00FF" w:rsidRDefault="00BE00FF" w:rsidP="00BE00FF">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BE00FF">
              <w:rPr>
                <w:rFonts w:ascii="Arial" w:eastAsia="Times New Roman" w:hAnsi="Arial" w:cs="Arial"/>
                <w:bCs/>
                <w:kern w:val="0"/>
                <w:sz w:val="24"/>
                <w:szCs w:val="24"/>
                <w14:ligatures w14:val="none"/>
              </w:rPr>
              <w:t>weeks written notice of termination of your employment.</w:t>
            </w:r>
          </w:p>
          <w:p w14:paraId="28130A3C" w14:textId="77777777" w:rsidR="00BE00FF" w:rsidRPr="00BE00FF" w:rsidRDefault="00BE00FF" w:rsidP="00BE00FF">
            <w:pPr>
              <w:tabs>
                <w:tab w:val="left" w:pos="-1440"/>
              </w:tabs>
              <w:spacing w:after="0" w:line="240" w:lineRule="auto"/>
              <w:jc w:val="both"/>
              <w:rPr>
                <w:rFonts w:ascii="Arial" w:eastAsia="Times New Roman" w:hAnsi="Arial" w:cs="Arial"/>
                <w:kern w:val="0"/>
                <w:sz w:val="24"/>
                <w:szCs w:val="24"/>
                <w:u w:val="single"/>
                <w14:ligatures w14:val="none"/>
              </w:rPr>
            </w:pPr>
          </w:p>
          <w:p w14:paraId="7D7C6361" w14:textId="77777777" w:rsidR="00BE00FF" w:rsidRPr="00BE00FF" w:rsidRDefault="00BE00FF" w:rsidP="00BE00FF">
            <w:pPr>
              <w:tabs>
                <w:tab w:val="left" w:pos="-1440"/>
              </w:tabs>
              <w:spacing w:after="0" w:line="240" w:lineRule="auto"/>
              <w:jc w:val="both"/>
              <w:rPr>
                <w:rFonts w:ascii="Arial" w:eastAsia="Times New Roman" w:hAnsi="Arial" w:cs="Arial"/>
                <w:bCs/>
                <w:kern w:val="0"/>
                <w:sz w:val="24"/>
                <w:szCs w:val="24"/>
                <w14:ligatures w14:val="none"/>
              </w:rPr>
            </w:pPr>
            <w:r w:rsidRPr="00BE00FF">
              <w:rPr>
                <w:rFonts w:ascii="Arial" w:eastAsia="Times New Roman" w:hAnsi="Arial" w:cs="Arial"/>
                <w:kern w:val="0"/>
                <w:sz w:val="24"/>
                <w:szCs w:val="24"/>
                <w:u w:val="single"/>
                <w14:ligatures w14:val="none"/>
              </w:rPr>
              <w:t>Receiving notice</w:t>
            </w:r>
            <w:r w:rsidRPr="00BE00FF">
              <w:rPr>
                <w:rFonts w:ascii="Arial" w:eastAsia="Times New Roman" w:hAnsi="Arial" w:cs="Arial"/>
                <w:bCs/>
                <w:kern w:val="0"/>
                <w:sz w:val="24"/>
                <w:szCs w:val="24"/>
                <w14:ligatures w14:val="none"/>
              </w:rPr>
              <w:t xml:space="preserve"> – </w:t>
            </w:r>
            <w:proofErr w:type="gramStart"/>
            <w:r w:rsidRPr="00BE00FF">
              <w:rPr>
                <w:rFonts w:ascii="Arial" w:eastAsia="Times New Roman" w:hAnsi="Arial" w:cs="Arial"/>
                <w:bCs/>
                <w:kern w:val="0"/>
                <w:sz w:val="24"/>
                <w:szCs w:val="24"/>
                <w14:ligatures w14:val="none"/>
              </w:rPr>
              <w:t>with the exception of</w:t>
            </w:r>
            <w:proofErr w:type="gramEnd"/>
            <w:r w:rsidRPr="00BE00FF">
              <w:rPr>
                <w:rFonts w:ascii="Arial" w:eastAsia="Times New Roman" w:hAnsi="Arial" w:cs="Arial"/>
                <w:bCs/>
                <w:kern w:val="0"/>
                <w:sz w:val="24"/>
                <w:szCs w:val="24"/>
                <w14:ligatures w14:val="none"/>
              </w:rPr>
              <w:t xml:space="preserve"> ‘Summary Dismissal’ you will be entitled to </w:t>
            </w:r>
            <w:r w:rsidRPr="00BE00FF">
              <w:rPr>
                <w:rFonts w:ascii="Arial" w:eastAsia="Times New Roman" w:hAnsi="Arial" w:cs="Arial"/>
                <w:bCs/>
                <w:kern w:val="0"/>
                <w:sz w:val="24"/>
                <w:szCs w:val="24"/>
                <w:u w:val="single"/>
                <w14:ligatures w14:val="none"/>
              </w:rPr>
              <w:t>receive</w:t>
            </w:r>
            <w:r w:rsidRPr="00BE00FF">
              <w:rPr>
                <w:rFonts w:ascii="Arial" w:eastAsia="Times New Roman" w:hAnsi="Arial" w:cs="Arial"/>
                <w:bCs/>
                <w:kern w:val="0"/>
                <w:sz w:val="24"/>
                <w:szCs w:val="24"/>
                <w14:ligatures w14:val="none"/>
              </w:rPr>
              <w:t xml:space="preserve"> notice of 8 weeks or your statutory notice entitlement whichever is the greater.</w:t>
            </w:r>
          </w:p>
          <w:p w14:paraId="27FD7A4C" w14:textId="77777777" w:rsidR="00BE00FF" w:rsidRPr="00BE00FF" w:rsidRDefault="00BE00FF" w:rsidP="00BE00FF">
            <w:pPr>
              <w:tabs>
                <w:tab w:val="left" w:pos="-1440"/>
              </w:tabs>
              <w:spacing w:after="0" w:line="240" w:lineRule="auto"/>
              <w:jc w:val="both"/>
              <w:rPr>
                <w:rFonts w:ascii="Arial" w:eastAsia="Times New Roman" w:hAnsi="Arial" w:cs="Arial"/>
                <w:bCs/>
                <w:kern w:val="0"/>
                <w:sz w:val="24"/>
                <w:szCs w:val="24"/>
                <w14:ligatures w14:val="none"/>
              </w:rPr>
            </w:pPr>
            <w:r w:rsidRPr="00BE00FF">
              <w:rPr>
                <w:rFonts w:ascii="Arial" w:eastAsia="Times New Roman" w:hAnsi="Arial" w:cs="Arial"/>
                <w:bCs/>
                <w:kern w:val="0"/>
                <w:sz w:val="24"/>
                <w:szCs w:val="24"/>
                <w14:ligatures w14:val="none"/>
              </w:rPr>
              <w:tab/>
            </w:r>
            <w:r w:rsidRPr="00BE00FF">
              <w:rPr>
                <w:rFonts w:ascii="Arial" w:eastAsia="Times New Roman" w:hAnsi="Arial" w:cs="Arial"/>
                <w:bCs/>
                <w:kern w:val="0"/>
                <w:sz w:val="24"/>
                <w:szCs w:val="24"/>
                <w14:ligatures w14:val="none"/>
              </w:rPr>
              <w:tab/>
            </w:r>
            <w:r w:rsidRPr="00BE00FF">
              <w:rPr>
                <w:rFonts w:ascii="Arial" w:eastAsia="Times New Roman" w:hAnsi="Arial" w:cs="Arial"/>
                <w:bCs/>
                <w:kern w:val="0"/>
                <w:sz w:val="24"/>
                <w:szCs w:val="24"/>
                <w14:ligatures w14:val="none"/>
              </w:rPr>
              <w:tab/>
            </w:r>
            <w:r w:rsidRPr="00BE00FF">
              <w:rPr>
                <w:rFonts w:ascii="Arial" w:eastAsia="Times New Roman" w:hAnsi="Arial" w:cs="Arial"/>
                <w:bCs/>
                <w:kern w:val="0"/>
                <w:sz w:val="24"/>
                <w:szCs w:val="24"/>
                <w14:ligatures w14:val="none"/>
              </w:rPr>
              <w:tab/>
            </w:r>
          </w:p>
          <w:p w14:paraId="42498B67" w14:textId="77777777" w:rsidR="00BE00FF" w:rsidRPr="00BE00FF" w:rsidRDefault="00BE00FF" w:rsidP="00BE00FF">
            <w:pPr>
              <w:tabs>
                <w:tab w:val="left" w:pos="-1440"/>
              </w:tabs>
              <w:spacing w:after="0" w:line="240" w:lineRule="auto"/>
              <w:jc w:val="both"/>
              <w:rPr>
                <w:rFonts w:ascii="Arial" w:eastAsia="Times New Roman" w:hAnsi="Arial" w:cs="Arial"/>
                <w:bCs/>
                <w:kern w:val="0"/>
                <w:sz w:val="24"/>
                <w:szCs w:val="24"/>
                <w14:ligatures w14:val="none"/>
              </w:rPr>
            </w:pPr>
            <w:r w:rsidRPr="00BE00FF">
              <w:rPr>
                <w:rFonts w:ascii="Arial" w:eastAsia="Times New Roman" w:hAnsi="Arial" w:cs="Arial"/>
                <w:bCs/>
                <w:kern w:val="0"/>
                <w:sz w:val="24"/>
                <w:szCs w:val="24"/>
                <w14:ligatures w14:val="none"/>
              </w:rPr>
              <w:t>Statutory entitlement is:</w:t>
            </w:r>
          </w:p>
          <w:p w14:paraId="1A75C76F" w14:textId="77777777" w:rsidR="00BE00FF" w:rsidRPr="00BE00FF" w:rsidRDefault="00BE00FF" w:rsidP="00BE00FF">
            <w:pPr>
              <w:widowControl w:val="0"/>
              <w:tabs>
                <w:tab w:val="left" w:pos="-1440"/>
              </w:tabs>
              <w:spacing w:after="0" w:line="240" w:lineRule="auto"/>
              <w:jc w:val="both"/>
              <w:rPr>
                <w:rFonts w:ascii="Arial" w:eastAsia="Times New Roman" w:hAnsi="Arial" w:cs="Arial"/>
                <w:bCs/>
                <w:kern w:val="0"/>
                <w:sz w:val="24"/>
                <w:szCs w:val="24"/>
                <w14:ligatures w14:val="none"/>
              </w:rPr>
            </w:pPr>
            <w:r w:rsidRPr="00BE00FF">
              <w:rPr>
                <w:rFonts w:ascii="Arial" w:eastAsia="Times New Roman" w:hAnsi="Arial" w:cs="Arial"/>
                <w:bCs/>
                <w:kern w:val="0"/>
                <w:sz w:val="24"/>
                <w:szCs w:val="24"/>
                <w14:ligatures w14:val="none"/>
              </w:rPr>
              <w:t>For staff with more than 4 weeks continuous service, entitlement to notice is 1 week for each year of completed service up to a maximum of 12 weeks.</w:t>
            </w:r>
          </w:p>
          <w:p w14:paraId="309A034E"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2EC8AD9C"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3370BF12"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tc>
      </w:tr>
      <w:tr w:rsidR="00BE00FF" w:rsidRPr="00BE00FF" w14:paraId="78213D2F" w14:textId="77777777" w:rsidTr="004624CE">
        <w:trPr>
          <w:trHeight w:val="238"/>
        </w:trPr>
        <w:tc>
          <w:tcPr>
            <w:tcW w:w="9642" w:type="dxa"/>
            <w:gridSpan w:val="2"/>
            <w:shd w:val="clear" w:color="auto" w:fill="auto"/>
          </w:tcPr>
          <w:p w14:paraId="610C42A8" w14:textId="77777777" w:rsidR="00BE00FF" w:rsidRPr="00BE00FF" w:rsidRDefault="00BE00FF" w:rsidP="00BE00FF">
            <w:pPr>
              <w:spacing w:after="0" w:line="240" w:lineRule="auto"/>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lastRenderedPageBreak/>
              <w:t>PROFESSIONAL REGISTRATION</w:t>
            </w:r>
            <w:r w:rsidRPr="00BE00FF">
              <w:rPr>
                <w:rFonts w:ascii="Arial" w:eastAsia="Times New Roman" w:hAnsi="Arial" w:cs="Arial"/>
                <w:b/>
                <w:kern w:val="0"/>
                <w:sz w:val="24"/>
                <w:szCs w:val="24"/>
                <w14:ligatures w14:val="none"/>
              </w:rPr>
              <w:tab/>
            </w:r>
          </w:p>
          <w:p w14:paraId="2E661986" w14:textId="77777777" w:rsidR="00BE00FF" w:rsidRPr="00BE00FF" w:rsidRDefault="00BE00FF" w:rsidP="00BE00FF">
            <w:pPr>
              <w:spacing w:after="0" w:line="240" w:lineRule="auto"/>
              <w:rPr>
                <w:rFonts w:ascii="Arial" w:eastAsia="Times New Roman" w:hAnsi="Arial" w:cs="Arial"/>
                <w:kern w:val="0"/>
                <w:sz w:val="24"/>
                <w:szCs w:val="24"/>
                <w14:ligatures w14:val="none"/>
              </w:rPr>
            </w:pPr>
          </w:p>
          <w:p w14:paraId="1DEDF223" w14:textId="77777777" w:rsidR="00BE00FF" w:rsidRPr="00BE00FF" w:rsidRDefault="00BE00FF" w:rsidP="00BE00FF">
            <w:p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4C6EF4FE" w14:textId="77777777" w:rsidR="00BE00FF" w:rsidRPr="00BE00FF" w:rsidRDefault="00BE00FF" w:rsidP="00BE00FF">
            <w:pPr>
              <w:spacing w:after="0" w:line="240" w:lineRule="auto"/>
              <w:rPr>
                <w:rFonts w:ascii="Arial" w:eastAsia="Times New Roman" w:hAnsi="Arial" w:cs="Arial"/>
                <w:kern w:val="0"/>
                <w:sz w:val="24"/>
                <w:szCs w:val="24"/>
                <w14:ligatures w14:val="none"/>
              </w:rPr>
            </w:pPr>
          </w:p>
          <w:p w14:paraId="57B98AAA" w14:textId="77777777" w:rsidR="00BE00FF" w:rsidRPr="00BE00FF" w:rsidRDefault="00BE00FF" w:rsidP="00BE00FF">
            <w:pPr>
              <w:spacing w:after="0" w:line="240" w:lineRule="auto"/>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It would also be a requirement for you to comply with any Codes of Professional Conduct and to update/satisfy any Continuous Professional Development conditions.</w:t>
            </w:r>
          </w:p>
          <w:p w14:paraId="04098629" w14:textId="77777777" w:rsidR="00BE00FF" w:rsidRPr="00BE00FF" w:rsidRDefault="00BE00FF" w:rsidP="00BE00FF">
            <w:pPr>
              <w:spacing w:after="0" w:line="240" w:lineRule="auto"/>
              <w:jc w:val="both"/>
              <w:rPr>
                <w:rFonts w:ascii="Arial" w:eastAsia="Times New Roman" w:hAnsi="Arial" w:cs="Times New Roman"/>
                <w:b/>
                <w:kern w:val="0"/>
                <w:sz w:val="24"/>
                <w:szCs w:val="24"/>
                <w14:ligatures w14:val="none"/>
              </w:rPr>
            </w:pPr>
          </w:p>
          <w:p w14:paraId="7C6C83AB"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b/>
                <w:kern w:val="0"/>
                <w:sz w:val="24"/>
                <w:szCs w:val="24"/>
                <w14:ligatures w14:val="none"/>
              </w:rPr>
              <w:t>REHABILITATION OF OFFENDERS ACT 1974</w:t>
            </w:r>
          </w:p>
          <w:p w14:paraId="6A0440D6"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40384C8D"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ADD8BE6" w14:textId="77777777" w:rsidR="00BE00FF" w:rsidRPr="00BE00FF" w:rsidRDefault="00BE00FF" w:rsidP="00BE00FF">
            <w:pPr>
              <w:tabs>
                <w:tab w:val="left" w:pos="-1440"/>
              </w:tabs>
              <w:spacing w:after="0" w:line="240" w:lineRule="auto"/>
              <w:jc w:val="both"/>
              <w:rPr>
                <w:rFonts w:ascii="Arial" w:eastAsia="Times New Roman" w:hAnsi="Arial" w:cs="Times New Roman"/>
                <w:b/>
                <w:kern w:val="0"/>
                <w:sz w:val="24"/>
                <w:szCs w:val="24"/>
                <w14:ligatures w14:val="none"/>
              </w:rPr>
            </w:pPr>
          </w:p>
          <w:p w14:paraId="304CC5C1" w14:textId="77777777" w:rsidR="00BE00FF" w:rsidRPr="00BE00FF" w:rsidRDefault="00BE00FF" w:rsidP="00BE00FF">
            <w:pPr>
              <w:spacing w:after="0" w:line="240" w:lineRule="auto"/>
              <w:jc w:val="both"/>
              <w:rPr>
                <w:rFonts w:ascii="Arial" w:eastAsia="Times New Roman" w:hAnsi="Arial" w:cs="Times New Roman"/>
                <w:b/>
                <w:kern w:val="0"/>
                <w:sz w:val="24"/>
                <w:szCs w:val="24"/>
                <w14:ligatures w14:val="none"/>
              </w:rPr>
            </w:pPr>
            <w:r w:rsidRPr="00BE00FF">
              <w:rPr>
                <w:rFonts w:ascii="Arial" w:eastAsia="Times New Roman" w:hAnsi="Arial" w:cs="Times New Roman"/>
                <w:b/>
                <w:kern w:val="0"/>
                <w:sz w:val="24"/>
                <w:szCs w:val="24"/>
                <w14:ligatures w14:val="none"/>
              </w:rPr>
              <w:t>DBS CHECK (Formerly CRB)</w:t>
            </w:r>
          </w:p>
          <w:p w14:paraId="0C4B56BB"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414B00B3"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This post is subject to the Rehabilitation of Offenders Act (Exceptions Order) 1975 and as such it will be necessary for a submission for Disclosure to be made to the Disclosure &amp; Barring Service to check for any previous criminal convictions.</w:t>
            </w:r>
          </w:p>
          <w:p w14:paraId="7566B8C7"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00CB9DC3"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The Trust is compliant with the Disclosure &amp; Barring Service ‘Code of Practice’, a copy of which is available on request.</w:t>
            </w:r>
          </w:p>
          <w:p w14:paraId="1E6FF1DF"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479EBC0C"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The Trust welcomes applications from a wide range of candidates including those with a criminal record. It undertakes not to discriminate unfairly against any subject of a Disclosure </w:t>
            </w:r>
            <w:proofErr w:type="gramStart"/>
            <w:r w:rsidRPr="00BE00FF">
              <w:rPr>
                <w:rFonts w:ascii="Arial" w:eastAsia="Times New Roman" w:hAnsi="Arial" w:cs="Times New Roman"/>
                <w:kern w:val="0"/>
                <w:sz w:val="24"/>
                <w:szCs w:val="24"/>
                <w14:ligatures w14:val="none"/>
              </w:rPr>
              <w:t>on the basis of</w:t>
            </w:r>
            <w:proofErr w:type="gramEnd"/>
            <w:r w:rsidRPr="00BE00FF">
              <w:rPr>
                <w:rFonts w:ascii="Arial" w:eastAsia="Times New Roman" w:hAnsi="Arial" w:cs="Times New Roman"/>
                <w:kern w:val="0"/>
                <w:sz w:val="24"/>
                <w:szCs w:val="24"/>
                <w14:ligatures w14:val="none"/>
              </w:rPr>
              <w:t xml:space="preserve"> a conviction or other information revealed. A full Trust policy on the Recruitment of Ex-offenders is available on request.</w:t>
            </w:r>
          </w:p>
          <w:p w14:paraId="2FA0FB01"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4DCA210A" w14:textId="77777777" w:rsidR="00BE00FF" w:rsidRPr="00BE00FF" w:rsidRDefault="00BE00FF" w:rsidP="00BE00FF">
            <w:pPr>
              <w:spacing w:after="0" w:line="240" w:lineRule="auto"/>
              <w:jc w:val="both"/>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t>SECTION 11 COMPLIANCE</w:t>
            </w:r>
          </w:p>
          <w:p w14:paraId="5E626801" w14:textId="77777777" w:rsidR="00BE00FF" w:rsidRPr="00BE00FF" w:rsidRDefault="00BE00FF" w:rsidP="00BE00FF">
            <w:pPr>
              <w:spacing w:after="0" w:line="240" w:lineRule="auto"/>
              <w:jc w:val="both"/>
              <w:rPr>
                <w:rFonts w:ascii="Arial" w:eastAsia="Times New Roman" w:hAnsi="Arial" w:cs="Arial"/>
                <w:b/>
                <w:kern w:val="0"/>
                <w:sz w:val="24"/>
                <w:szCs w:val="24"/>
                <w:u w:val="single"/>
                <w14:ligatures w14:val="none"/>
              </w:rPr>
            </w:pPr>
          </w:p>
          <w:p w14:paraId="003CD35F" w14:textId="77777777" w:rsidR="00BE00FF" w:rsidRPr="00BE00FF" w:rsidRDefault="00BE00FF" w:rsidP="00BE00FF">
            <w:pPr>
              <w:spacing w:after="0" w:line="240" w:lineRule="auto"/>
              <w:jc w:val="both"/>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t>Safeguarding Children and Vulnerable Adults</w:t>
            </w:r>
          </w:p>
          <w:p w14:paraId="3885914B" w14:textId="77777777" w:rsidR="00BE00FF" w:rsidRPr="00BE00FF" w:rsidRDefault="00BE00FF" w:rsidP="00BE00FF">
            <w:pPr>
              <w:spacing w:after="0" w:line="240" w:lineRule="auto"/>
              <w:jc w:val="both"/>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 xml:space="preserve">All employees are required to act in such a way that </w:t>
            </w:r>
            <w:proofErr w:type="gramStart"/>
            <w:r w:rsidRPr="00BE00FF">
              <w:rPr>
                <w:rFonts w:ascii="Arial" w:eastAsia="Times New Roman" w:hAnsi="Arial" w:cs="Arial"/>
                <w:kern w:val="0"/>
                <w:sz w:val="24"/>
                <w:szCs w:val="24"/>
                <w14:ligatures w14:val="none"/>
              </w:rPr>
              <w:t>at all times</w:t>
            </w:r>
            <w:proofErr w:type="gramEnd"/>
            <w:r w:rsidRPr="00BE00FF">
              <w:rPr>
                <w:rFonts w:ascii="Arial" w:eastAsia="Times New Roman" w:hAnsi="Arial" w:cs="Arial"/>
                <w:kern w:val="0"/>
                <w:sz w:val="24"/>
                <w:szCs w:val="24"/>
                <w14:ligatures w14:val="none"/>
              </w:rPr>
              <w:t xml:space="preserve"> safeguards the health and </w:t>
            </w:r>
            <w:proofErr w:type="spellStart"/>
            <w:r w:rsidRPr="00BE00FF">
              <w:rPr>
                <w:rFonts w:ascii="Arial" w:eastAsia="Times New Roman" w:hAnsi="Arial" w:cs="Arial"/>
                <w:kern w:val="0"/>
                <w:sz w:val="24"/>
                <w:szCs w:val="24"/>
                <w14:ligatures w14:val="none"/>
              </w:rPr>
              <w:t>well being</w:t>
            </w:r>
            <w:proofErr w:type="spellEnd"/>
            <w:r w:rsidRPr="00BE00FF">
              <w:rPr>
                <w:rFonts w:ascii="Arial" w:eastAsia="Times New Roman" w:hAnsi="Arial" w:cs="Arial"/>
                <w:kern w:val="0"/>
                <w:sz w:val="24"/>
                <w:szCs w:val="24"/>
                <w14:ligatures w14:val="none"/>
              </w:rPr>
              <w:t xml:space="preserve"> of children and vulnerable adults.  Familiarisation with and the adherence to the Trust’s Safeguarding policies is an essential requirement of all employees as is participation in related mandatory/statutory training.</w:t>
            </w:r>
          </w:p>
          <w:p w14:paraId="7723C369" w14:textId="77777777" w:rsidR="00BE00FF" w:rsidRPr="00BE00FF" w:rsidRDefault="00BE00FF" w:rsidP="00BE00FF">
            <w:pPr>
              <w:spacing w:after="0" w:line="240" w:lineRule="auto"/>
              <w:jc w:val="both"/>
              <w:rPr>
                <w:rFonts w:ascii="Arial" w:eastAsia="Times New Roman" w:hAnsi="Arial" w:cs="Arial"/>
                <w:b/>
                <w:kern w:val="0"/>
                <w:sz w:val="24"/>
                <w:szCs w:val="24"/>
                <w:u w:val="single"/>
                <w14:ligatures w14:val="none"/>
              </w:rPr>
            </w:pPr>
          </w:p>
          <w:p w14:paraId="320C8137" w14:textId="77777777" w:rsidR="00BE00FF" w:rsidRPr="00BE00FF" w:rsidRDefault="00BE00FF" w:rsidP="00BE00FF">
            <w:pPr>
              <w:spacing w:after="0" w:line="240" w:lineRule="auto"/>
              <w:jc w:val="both"/>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t>ORGANISATIONAL AND STATUTORY REQUIREMENTS</w:t>
            </w:r>
          </w:p>
          <w:p w14:paraId="24C5EE61" w14:textId="77777777" w:rsidR="00BE00FF" w:rsidRPr="00BE00FF" w:rsidRDefault="00BE00FF" w:rsidP="00BE00FF">
            <w:pPr>
              <w:spacing w:after="0" w:line="240" w:lineRule="auto"/>
              <w:jc w:val="both"/>
              <w:rPr>
                <w:rFonts w:ascii="Arial" w:eastAsia="Times New Roman" w:hAnsi="Arial" w:cs="Arial"/>
                <w:kern w:val="0"/>
                <w:sz w:val="24"/>
                <w:szCs w:val="24"/>
                <w14:ligatures w14:val="none"/>
              </w:rPr>
            </w:pPr>
          </w:p>
          <w:p w14:paraId="5856B915" w14:textId="77777777" w:rsidR="00BE00FF" w:rsidRPr="00BE00FF" w:rsidRDefault="00BE00FF" w:rsidP="00BE00FF">
            <w:pPr>
              <w:spacing w:after="0" w:line="240" w:lineRule="auto"/>
              <w:jc w:val="both"/>
              <w:rPr>
                <w:rFonts w:ascii="Arial" w:eastAsia="Times New Roman" w:hAnsi="Arial" w:cs="Arial"/>
                <w:b/>
                <w:kern w:val="0"/>
                <w:sz w:val="24"/>
                <w:szCs w:val="24"/>
                <w:u w:val="single"/>
                <w14:ligatures w14:val="none"/>
              </w:rPr>
            </w:pPr>
            <w:r w:rsidRPr="00BE00FF">
              <w:rPr>
                <w:rFonts w:ascii="Arial" w:eastAsia="Times New Roman" w:hAnsi="Arial" w:cs="Arial"/>
                <w:kern w:val="0"/>
                <w:sz w:val="24"/>
                <w:szCs w:val="24"/>
                <w14:ligatures w14:val="none"/>
              </w:rPr>
              <w:t>All employees should understand that it is their personal responsibility to comply with all organisational and statutory requirements, e.g. Health and Safety; Equal Treatment and Diversity; Confidentiality; Infection Prevention and Control.</w:t>
            </w:r>
          </w:p>
          <w:p w14:paraId="12073D2A" w14:textId="77777777" w:rsidR="00BE00FF" w:rsidRPr="00BE00FF" w:rsidRDefault="00BE00FF" w:rsidP="00BE00FF">
            <w:pPr>
              <w:spacing w:after="0" w:line="240" w:lineRule="auto"/>
              <w:jc w:val="both"/>
              <w:rPr>
                <w:rFonts w:ascii="Arial" w:eastAsia="Times New Roman" w:hAnsi="Arial" w:cs="Times New Roman"/>
                <w:b/>
                <w:kern w:val="0"/>
                <w:sz w:val="24"/>
                <w:szCs w:val="24"/>
                <w:u w:val="single"/>
                <w14:ligatures w14:val="none"/>
              </w:rPr>
            </w:pPr>
          </w:p>
          <w:p w14:paraId="4E849662" w14:textId="77777777" w:rsidR="00BE00FF" w:rsidRPr="00BE00FF" w:rsidRDefault="00BE00FF" w:rsidP="00BE00FF">
            <w:pPr>
              <w:spacing w:after="0" w:line="240" w:lineRule="auto"/>
              <w:jc w:val="both"/>
              <w:rPr>
                <w:rFonts w:ascii="Arial" w:eastAsia="Times New Roman" w:hAnsi="Arial" w:cs="Times New Roman"/>
                <w:b/>
                <w:kern w:val="0"/>
                <w:sz w:val="24"/>
                <w:szCs w:val="24"/>
                <w:u w:val="single"/>
                <w14:ligatures w14:val="none"/>
              </w:rPr>
            </w:pPr>
          </w:p>
          <w:p w14:paraId="3AC22244" w14:textId="77777777" w:rsidR="00BE00FF" w:rsidRPr="00BE00FF" w:rsidRDefault="00BE00FF" w:rsidP="00BE00FF">
            <w:pPr>
              <w:autoSpaceDE w:val="0"/>
              <w:autoSpaceDN w:val="0"/>
              <w:adjustRightInd w:val="0"/>
              <w:spacing w:after="0" w:line="240" w:lineRule="auto"/>
              <w:rPr>
                <w:rFonts w:ascii="Arial" w:eastAsia="Calibri" w:hAnsi="Arial" w:cs="Arial"/>
                <w:b/>
                <w:bCs/>
                <w:color w:val="000000"/>
                <w:kern w:val="0"/>
                <w:sz w:val="24"/>
                <w:szCs w:val="24"/>
                <w14:ligatures w14:val="none"/>
              </w:rPr>
            </w:pPr>
            <w:r w:rsidRPr="00BE00FF">
              <w:rPr>
                <w:rFonts w:ascii="Arial" w:eastAsia="Calibri" w:hAnsi="Arial" w:cs="Arial"/>
                <w:b/>
                <w:bCs/>
                <w:color w:val="000000"/>
                <w:kern w:val="0"/>
                <w:sz w:val="24"/>
                <w:szCs w:val="24"/>
                <w14:ligatures w14:val="none"/>
              </w:rPr>
              <w:lastRenderedPageBreak/>
              <w:t xml:space="preserve">MENTAL CAPACITY ACT (MCA 2005 CODE OF PRACTICE) </w:t>
            </w:r>
          </w:p>
          <w:p w14:paraId="44A95269" w14:textId="77777777" w:rsidR="00BE00FF" w:rsidRPr="00BE00FF" w:rsidRDefault="00BE00FF" w:rsidP="00BE00FF">
            <w:pPr>
              <w:autoSpaceDE w:val="0"/>
              <w:autoSpaceDN w:val="0"/>
              <w:adjustRightInd w:val="0"/>
              <w:spacing w:after="0" w:line="240" w:lineRule="auto"/>
              <w:rPr>
                <w:rFonts w:ascii="Arial" w:eastAsia="Calibri" w:hAnsi="Arial" w:cs="Arial"/>
                <w:color w:val="000000"/>
                <w:kern w:val="0"/>
                <w:sz w:val="23"/>
                <w:szCs w:val="23"/>
                <w14:ligatures w14:val="none"/>
              </w:rPr>
            </w:pPr>
          </w:p>
          <w:p w14:paraId="2ECB5977" w14:textId="77777777" w:rsidR="00BE00FF" w:rsidRPr="00BE00FF" w:rsidRDefault="00BE00FF" w:rsidP="00BE00FF">
            <w:pPr>
              <w:autoSpaceDE w:val="0"/>
              <w:autoSpaceDN w:val="0"/>
              <w:adjustRightInd w:val="0"/>
              <w:spacing w:after="0" w:line="240" w:lineRule="auto"/>
              <w:rPr>
                <w:rFonts w:ascii="Arial" w:eastAsia="Times New Roman" w:hAnsi="Arial" w:cs="Arial"/>
                <w:kern w:val="0"/>
                <w:sz w:val="24"/>
                <w:szCs w:val="24"/>
                <w:lang w:eastAsia="en-GB"/>
                <w14:ligatures w14:val="none"/>
              </w:rPr>
            </w:pPr>
            <w:r w:rsidRPr="00BE00FF">
              <w:rPr>
                <w:rFonts w:ascii="Arial" w:eastAsia="Times New Roman" w:hAnsi="Arial" w:cs="Arial"/>
                <w:kern w:val="0"/>
                <w:sz w:val="24"/>
                <w:szCs w:val="24"/>
                <w:lang w:eastAsia="en-GB"/>
                <w14:ligatures w14:val="none"/>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A340378" w14:textId="77777777" w:rsidR="00BE00FF" w:rsidRPr="00BE00FF" w:rsidRDefault="00BE00FF" w:rsidP="00BE00FF">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875F93F" w14:textId="77777777" w:rsidR="00BE00FF" w:rsidRPr="00BE00FF" w:rsidRDefault="00BE00FF" w:rsidP="00BE00FF">
            <w:pPr>
              <w:autoSpaceDE w:val="0"/>
              <w:autoSpaceDN w:val="0"/>
              <w:adjustRightInd w:val="0"/>
              <w:spacing w:after="0" w:line="240" w:lineRule="auto"/>
              <w:rPr>
                <w:rFonts w:ascii="Arial" w:eastAsia="Times New Roman" w:hAnsi="Arial" w:cs="Arial"/>
                <w:kern w:val="0"/>
                <w:sz w:val="24"/>
                <w:szCs w:val="24"/>
                <w:lang w:eastAsia="en-GB"/>
                <w14:ligatures w14:val="none"/>
              </w:rPr>
            </w:pPr>
            <w:r w:rsidRPr="00BE00FF">
              <w:rPr>
                <w:rFonts w:ascii="Arial" w:eastAsia="Times New Roman" w:hAnsi="Arial" w:cs="Arial"/>
                <w:kern w:val="0"/>
                <w:sz w:val="24"/>
                <w:szCs w:val="24"/>
                <w:lang w:eastAsia="en-GB"/>
                <w14:ligatures w14:val="none"/>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0E7B9E1" w14:textId="77777777" w:rsidR="00BE00FF" w:rsidRPr="00BE00FF" w:rsidRDefault="00BE00FF" w:rsidP="00BE00FF">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04D2DE55" w14:textId="77777777" w:rsidR="00BE00FF" w:rsidRPr="00BE00FF" w:rsidRDefault="00BE00FF" w:rsidP="00BE00FF">
            <w:pPr>
              <w:spacing w:after="0" w:line="240" w:lineRule="auto"/>
              <w:rPr>
                <w:rFonts w:ascii="Arial" w:eastAsia="Times New Roman" w:hAnsi="Arial" w:cs="Arial"/>
                <w:color w:val="0000FF"/>
                <w:kern w:val="0"/>
                <w:sz w:val="24"/>
                <w:szCs w:val="24"/>
                <w:u w:val="single"/>
                <w14:ligatures w14:val="none"/>
              </w:rPr>
            </w:pPr>
            <w:r w:rsidRPr="00BE00FF">
              <w:rPr>
                <w:rFonts w:ascii="Arial" w:eastAsia="Times New Roman" w:hAnsi="Arial" w:cs="Arial"/>
                <w:kern w:val="0"/>
                <w:sz w:val="24"/>
                <w:szCs w:val="24"/>
                <w14:ligatures w14:val="none"/>
              </w:rPr>
              <w:t xml:space="preserve">Detailed guidance is available in the Mental Capacity Act 2005 Code of Practice </w:t>
            </w:r>
            <w:r w:rsidRPr="00BE00FF">
              <w:rPr>
                <w:rFonts w:ascii="Arial" w:eastAsia="Times New Roman" w:hAnsi="Arial" w:cs="Arial"/>
                <w:color w:val="0000FF"/>
                <w:kern w:val="0"/>
                <w:sz w:val="24"/>
                <w:szCs w:val="24"/>
                <w:u w:val="single"/>
                <w14:ligatures w14:val="none"/>
              </w:rPr>
              <w:t>http://www.dca.gov.uk/legal-policy/mental-capacity/mca-cp.pdf</w:t>
            </w:r>
          </w:p>
          <w:p w14:paraId="28A82471" w14:textId="77777777" w:rsidR="00BE00FF" w:rsidRPr="00BE00FF" w:rsidRDefault="00BE00FF" w:rsidP="00BE00FF">
            <w:pPr>
              <w:spacing w:after="0" w:line="240" w:lineRule="auto"/>
              <w:jc w:val="both"/>
              <w:rPr>
                <w:rFonts w:ascii="Arial" w:eastAsia="Times New Roman" w:hAnsi="Arial" w:cs="Times New Roman"/>
                <w:b/>
                <w:kern w:val="0"/>
                <w:sz w:val="24"/>
                <w:szCs w:val="24"/>
                <w:u w:val="single"/>
                <w14:ligatures w14:val="none"/>
              </w:rPr>
            </w:pPr>
          </w:p>
          <w:p w14:paraId="558ADA6B" w14:textId="77777777" w:rsidR="00BE00FF" w:rsidRPr="00BE00FF" w:rsidRDefault="00BE00FF" w:rsidP="00BE00FF">
            <w:pPr>
              <w:spacing w:after="0" w:line="240" w:lineRule="auto"/>
              <w:jc w:val="both"/>
              <w:rPr>
                <w:rFonts w:ascii="Arial" w:eastAsia="Times New Roman" w:hAnsi="Arial" w:cs="Times New Roman"/>
                <w:b/>
                <w:kern w:val="0"/>
                <w:sz w:val="24"/>
                <w:szCs w:val="24"/>
                <w14:ligatures w14:val="none"/>
              </w:rPr>
            </w:pPr>
            <w:r w:rsidRPr="00BE00FF">
              <w:rPr>
                <w:rFonts w:ascii="Arial" w:eastAsia="Times New Roman" w:hAnsi="Arial" w:cs="Times New Roman"/>
                <w:b/>
                <w:kern w:val="0"/>
                <w:sz w:val="24"/>
                <w:szCs w:val="24"/>
                <w14:ligatures w14:val="none"/>
              </w:rPr>
              <w:t>NOTE</w:t>
            </w:r>
          </w:p>
          <w:p w14:paraId="4AEA0CC4" w14:textId="77777777" w:rsidR="00BE00FF" w:rsidRPr="00BE00FF" w:rsidRDefault="00BE00FF" w:rsidP="00BE00FF">
            <w:pPr>
              <w:spacing w:after="0" w:line="240" w:lineRule="auto"/>
              <w:jc w:val="both"/>
              <w:rPr>
                <w:rFonts w:ascii="Arial" w:eastAsia="Times New Roman" w:hAnsi="Arial" w:cs="Times New Roman"/>
                <w:b/>
                <w:kern w:val="0"/>
                <w:sz w:val="24"/>
                <w:szCs w:val="24"/>
                <w14:ligatures w14:val="none"/>
              </w:rPr>
            </w:pPr>
          </w:p>
          <w:p w14:paraId="0FF8A980"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r w:rsidRPr="00BE00FF">
              <w:rPr>
                <w:rFonts w:ascii="Arial" w:eastAsia="Times New Roman" w:hAnsi="Arial" w:cs="Times New Roman"/>
                <w:kern w:val="0"/>
                <w:sz w:val="24"/>
                <w:szCs w:val="24"/>
                <w14:ligatures w14:val="none"/>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18B555C"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69569DA9" w14:textId="77777777" w:rsidR="00BE00FF" w:rsidRPr="00BE00FF" w:rsidRDefault="00BE00FF" w:rsidP="00BE00FF">
            <w:pPr>
              <w:spacing w:after="0" w:line="240" w:lineRule="auto"/>
              <w:jc w:val="both"/>
              <w:rPr>
                <w:rFonts w:ascii="Arial" w:eastAsia="Times New Roman" w:hAnsi="Arial" w:cs="Times New Roman"/>
                <w:b/>
                <w:kern w:val="0"/>
                <w:sz w:val="24"/>
                <w:szCs w:val="24"/>
                <w14:ligatures w14:val="none"/>
              </w:rPr>
            </w:pPr>
            <w:r w:rsidRPr="00BE00FF">
              <w:rPr>
                <w:rFonts w:ascii="Arial" w:eastAsia="Times New Roman" w:hAnsi="Arial" w:cs="Times New Roman"/>
                <w:b/>
                <w:kern w:val="0"/>
                <w:sz w:val="24"/>
                <w:szCs w:val="24"/>
                <w14:ligatures w14:val="none"/>
              </w:rPr>
              <w:t>JOB SHARE</w:t>
            </w:r>
          </w:p>
          <w:p w14:paraId="3AEB442C" w14:textId="77777777" w:rsidR="00BE00FF" w:rsidRPr="00BE00FF" w:rsidRDefault="00BE00FF" w:rsidP="00BE00FF">
            <w:pPr>
              <w:spacing w:after="0" w:line="240" w:lineRule="auto"/>
              <w:jc w:val="both"/>
              <w:rPr>
                <w:rFonts w:ascii="Arial" w:eastAsia="Times New Roman" w:hAnsi="Arial" w:cs="Times New Roman"/>
                <w:kern w:val="0"/>
                <w:sz w:val="24"/>
                <w:szCs w:val="24"/>
                <w14:ligatures w14:val="none"/>
              </w:rPr>
            </w:pPr>
          </w:p>
          <w:p w14:paraId="6EA31569" w14:textId="77777777" w:rsidR="00BE00FF" w:rsidRPr="00BE00FF" w:rsidRDefault="00BE00FF" w:rsidP="00BE00FF">
            <w:pPr>
              <w:spacing w:after="0" w:line="240" w:lineRule="auto"/>
              <w:jc w:val="both"/>
              <w:rPr>
                <w:rFonts w:ascii="Arial" w:eastAsia="Times New Roman" w:hAnsi="Arial" w:cs="Arial"/>
                <w:kern w:val="0"/>
                <w:sz w:val="24"/>
                <w:szCs w:val="24"/>
                <w14:ligatures w14:val="none"/>
              </w:rPr>
            </w:pPr>
            <w:r w:rsidRPr="00BE00FF">
              <w:rPr>
                <w:rFonts w:ascii="Arial" w:eastAsia="Times New Roman" w:hAnsi="Arial" w:cs="Times New Roman"/>
                <w:kern w:val="0"/>
                <w:sz w:val="24"/>
                <w:szCs w:val="24"/>
                <w14:ligatures w14:val="none"/>
              </w:rPr>
              <w:t xml:space="preserve">This post is suitable for job sharing and when filled on this basis will attract all </w:t>
            </w:r>
            <w:r w:rsidRPr="00BE00FF">
              <w:rPr>
                <w:rFonts w:ascii="Arial" w:eastAsia="Times New Roman" w:hAnsi="Arial" w:cs="Arial"/>
                <w:kern w:val="0"/>
                <w:sz w:val="24"/>
                <w:szCs w:val="24"/>
                <w14:ligatures w14:val="none"/>
              </w:rPr>
              <w:t>normal terms and conditions of service outlined above, but on a pro rata basis if appropriate.</w:t>
            </w:r>
          </w:p>
          <w:p w14:paraId="01795DA7" w14:textId="77777777" w:rsidR="00BE00FF" w:rsidRPr="00BE00FF" w:rsidRDefault="00BE00FF" w:rsidP="00BE00FF">
            <w:pPr>
              <w:spacing w:after="0" w:line="240" w:lineRule="auto"/>
              <w:jc w:val="both"/>
              <w:rPr>
                <w:rFonts w:ascii="Arial" w:eastAsia="Times New Roman" w:hAnsi="Arial" w:cs="Arial"/>
                <w:b/>
                <w:kern w:val="0"/>
                <w:sz w:val="24"/>
                <w:szCs w:val="24"/>
                <w:u w:val="single"/>
                <w14:ligatures w14:val="none"/>
              </w:rPr>
            </w:pPr>
          </w:p>
          <w:p w14:paraId="280A7090" w14:textId="77777777" w:rsidR="00BE00FF" w:rsidRPr="00BE00FF" w:rsidRDefault="00BE00FF" w:rsidP="00BE00FF">
            <w:pPr>
              <w:spacing w:after="0" w:line="240" w:lineRule="auto"/>
              <w:jc w:val="both"/>
              <w:rPr>
                <w:rFonts w:ascii="Arial" w:eastAsia="Times New Roman" w:hAnsi="Arial" w:cs="Arial"/>
                <w:b/>
                <w:kern w:val="0"/>
                <w:sz w:val="24"/>
                <w:szCs w:val="24"/>
                <w14:ligatures w14:val="none"/>
              </w:rPr>
            </w:pPr>
            <w:r w:rsidRPr="00BE00FF">
              <w:rPr>
                <w:rFonts w:ascii="Arial" w:eastAsia="Times New Roman" w:hAnsi="Arial" w:cs="Arial"/>
                <w:b/>
                <w:kern w:val="0"/>
                <w:sz w:val="24"/>
                <w:szCs w:val="24"/>
                <w14:ligatures w14:val="none"/>
              </w:rPr>
              <w:t>SMOKING</w:t>
            </w:r>
          </w:p>
          <w:p w14:paraId="338D1430" w14:textId="77777777" w:rsidR="00BE00FF" w:rsidRPr="00BE00FF" w:rsidRDefault="00BE00FF" w:rsidP="00BE00FF">
            <w:pPr>
              <w:spacing w:after="0" w:line="240" w:lineRule="auto"/>
              <w:jc w:val="both"/>
              <w:rPr>
                <w:rFonts w:ascii="Arial" w:eastAsia="Times New Roman" w:hAnsi="Arial" w:cs="Arial"/>
                <w:kern w:val="0"/>
                <w:sz w:val="24"/>
                <w:szCs w:val="24"/>
                <w14:ligatures w14:val="none"/>
              </w:rPr>
            </w:pPr>
          </w:p>
          <w:p w14:paraId="464C4C8B" w14:textId="77777777" w:rsidR="00BE00FF" w:rsidRPr="00BE00FF" w:rsidRDefault="00BE00FF" w:rsidP="00BE00FF">
            <w:pPr>
              <w:spacing w:after="0" w:line="240" w:lineRule="auto"/>
              <w:jc w:val="both"/>
              <w:rPr>
                <w:rFonts w:ascii="Arial" w:eastAsia="Times New Roman" w:hAnsi="Arial" w:cs="Arial"/>
                <w:kern w:val="0"/>
                <w:sz w:val="24"/>
                <w:szCs w:val="24"/>
                <w14:ligatures w14:val="none"/>
              </w:rPr>
            </w:pPr>
            <w:r w:rsidRPr="00BE00FF">
              <w:rPr>
                <w:rFonts w:ascii="Arial" w:eastAsia="Times New Roman" w:hAnsi="Arial" w:cs="Arial"/>
                <w:kern w:val="0"/>
                <w:sz w:val="24"/>
                <w:szCs w:val="24"/>
                <w14:ligatures w14:val="none"/>
              </w:rPr>
              <w:t>The Trust operates a no smoking policy and is smoke free.</w:t>
            </w:r>
          </w:p>
        </w:tc>
      </w:tr>
    </w:tbl>
    <w:p w14:paraId="2E351D93" w14:textId="77777777" w:rsidR="00BE00FF" w:rsidRPr="00BE00FF" w:rsidRDefault="00BE00FF" w:rsidP="00BE00FF">
      <w:pPr>
        <w:spacing w:after="0" w:line="240" w:lineRule="auto"/>
        <w:jc w:val="both"/>
        <w:rPr>
          <w:rFonts w:ascii="Arial" w:eastAsia="Times New Roman" w:hAnsi="Arial" w:cs="Times New Roman"/>
          <w:kern w:val="0"/>
          <w:sz w:val="24"/>
          <w:szCs w:val="20"/>
          <w14:ligatures w14:val="none"/>
        </w:rPr>
      </w:pPr>
    </w:p>
    <w:p w14:paraId="46BC60A7"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43D4AEC0"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5140CB8C"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3DCDA4DC"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153A4E16"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78D26460"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p>
    <w:p w14:paraId="3A61B488" w14:textId="77777777" w:rsidR="00BE00FF" w:rsidRPr="00BE00FF" w:rsidRDefault="00BE00FF" w:rsidP="00BE00FF">
      <w:p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sectPr w:rsidR="00BE00FF" w:rsidRPr="00BE00FF" w:rsidSect="00BE00FF">
          <w:footerReference w:type="even" r:id="rId6"/>
          <w:footerReference w:type="default" r:id="rId7"/>
          <w:pgSz w:w="12240" w:h="15840" w:code="1"/>
          <w:pgMar w:top="851" w:right="1418" w:bottom="851" w:left="1418" w:header="720" w:footer="465" w:gutter="0"/>
          <w:pgNumType w:start="1"/>
          <w:cols w:space="720"/>
        </w:sectPr>
      </w:pPr>
    </w:p>
    <w:p w14:paraId="51579069" w14:textId="77777777" w:rsidR="00BE00FF" w:rsidRPr="00BE00FF" w:rsidRDefault="00BE00FF" w:rsidP="00BE00FF">
      <w:pPr>
        <w:spacing w:after="0" w:line="240" w:lineRule="auto"/>
        <w:jc w:val="center"/>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lastRenderedPageBreak/>
        <w:t>LEEDS COMMUNITY HEALTHCARE NHS TRUST</w:t>
      </w:r>
    </w:p>
    <w:p w14:paraId="274BDF2B" w14:textId="3C40C48B" w:rsidR="00BE00FF" w:rsidRPr="00BE00FF" w:rsidRDefault="00BE00FF" w:rsidP="00BE00FF">
      <w:pPr>
        <w:spacing w:after="0" w:line="240" w:lineRule="auto"/>
        <w:jc w:val="center"/>
        <w:rPr>
          <w:rFonts w:ascii="Arial" w:eastAsia="Times New Roman" w:hAnsi="Arial" w:cs="Times New Roman"/>
          <w:b/>
          <w:kern w:val="0"/>
          <w:sz w:val="24"/>
          <w:szCs w:val="20"/>
          <w14:ligatures w14:val="none"/>
        </w:rPr>
      </w:pPr>
      <w:r w:rsidRPr="00BE00FF">
        <w:rPr>
          <w:rFonts w:ascii="Arial" w:eastAsia="Times New Roman" w:hAnsi="Arial" w:cs="Times New Roman"/>
          <w:b/>
          <w:kern w:val="0"/>
          <w:sz w:val="24"/>
          <w:szCs w:val="20"/>
          <w14:ligatures w14:val="none"/>
        </w:rPr>
        <w:t xml:space="preserve">PERSON SPECIFICATION – </w:t>
      </w:r>
      <w:r w:rsidRPr="00BE00FF">
        <w:rPr>
          <w:rFonts w:ascii="Arial" w:eastAsia="Times New Roman" w:hAnsi="Arial" w:cs="Times New Roman"/>
          <w:b/>
          <w:bCs/>
          <w:kern w:val="0"/>
          <w:sz w:val="24"/>
          <w:szCs w:val="20"/>
          <w14:ligatures w14:val="none"/>
        </w:rPr>
        <w:t>Clinical Team Manager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478"/>
        <w:gridCol w:w="2388"/>
      </w:tblGrid>
      <w:tr w:rsidR="00BE00FF" w:rsidRPr="00BE00FF" w14:paraId="0C7326D2" w14:textId="77777777" w:rsidTr="004624CE">
        <w:tblPrEx>
          <w:tblCellMar>
            <w:top w:w="0" w:type="dxa"/>
            <w:bottom w:w="0" w:type="dxa"/>
          </w:tblCellMar>
        </w:tblPrEx>
        <w:trPr>
          <w:trHeight w:val="576"/>
          <w:jc w:val="center"/>
        </w:trPr>
        <w:tc>
          <w:tcPr>
            <w:tcW w:w="2660" w:type="dxa"/>
            <w:shd w:val="clear" w:color="auto" w:fill="D9D9D9"/>
            <w:tcMar>
              <w:top w:w="57" w:type="dxa"/>
              <w:bottom w:w="57" w:type="dxa"/>
            </w:tcMar>
            <w:vAlign w:val="center"/>
          </w:tcPr>
          <w:p w14:paraId="24BD31FD" w14:textId="77777777" w:rsidR="00BE00FF" w:rsidRPr="00BE00FF" w:rsidRDefault="00BE00FF" w:rsidP="00BE00FF">
            <w:pPr>
              <w:spacing w:after="0" w:line="240" w:lineRule="auto"/>
              <w:jc w:val="center"/>
              <w:rPr>
                <w:rFonts w:ascii="Arial" w:eastAsia="Times New Roman" w:hAnsi="Arial" w:cs="Arial"/>
                <w:b/>
                <w:bCs/>
                <w:kern w:val="0"/>
                <w:sz w:val="24"/>
                <w:szCs w:val="20"/>
                <w14:ligatures w14:val="none"/>
              </w:rPr>
            </w:pPr>
            <w:r w:rsidRPr="00BE00FF">
              <w:rPr>
                <w:rFonts w:ascii="Arial" w:eastAsia="Times New Roman" w:hAnsi="Arial" w:cs="Arial"/>
                <w:b/>
                <w:bCs/>
                <w:kern w:val="0"/>
                <w:sz w:val="24"/>
                <w:szCs w:val="20"/>
                <w14:ligatures w14:val="none"/>
              </w:rPr>
              <w:t>Attributes</w:t>
            </w:r>
          </w:p>
        </w:tc>
        <w:tc>
          <w:tcPr>
            <w:tcW w:w="5670" w:type="dxa"/>
            <w:shd w:val="clear" w:color="auto" w:fill="D9D9D9"/>
            <w:tcMar>
              <w:top w:w="57" w:type="dxa"/>
              <w:bottom w:w="57" w:type="dxa"/>
            </w:tcMar>
            <w:vAlign w:val="center"/>
          </w:tcPr>
          <w:p w14:paraId="093387B0" w14:textId="77777777" w:rsidR="00BE00FF" w:rsidRPr="00BE00FF" w:rsidRDefault="00BE00FF" w:rsidP="00BE00FF">
            <w:pPr>
              <w:spacing w:after="0" w:line="240" w:lineRule="auto"/>
              <w:jc w:val="center"/>
              <w:rPr>
                <w:rFonts w:ascii="Arial" w:eastAsia="Times New Roman" w:hAnsi="Arial" w:cs="Arial"/>
                <w:b/>
                <w:bCs/>
                <w:kern w:val="0"/>
                <w:sz w:val="24"/>
                <w:szCs w:val="20"/>
                <w14:ligatures w14:val="none"/>
              </w:rPr>
            </w:pPr>
            <w:r w:rsidRPr="00BE00FF">
              <w:rPr>
                <w:rFonts w:ascii="Arial" w:eastAsia="Times New Roman" w:hAnsi="Arial" w:cs="Arial"/>
                <w:b/>
                <w:bCs/>
                <w:kern w:val="0"/>
                <w:sz w:val="24"/>
                <w:szCs w:val="20"/>
                <w14:ligatures w14:val="none"/>
              </w:rPr>
              <w:t>Essential</w:t>
            </w:r>
          </w:p>
        </w:tc>
        <w:tc>
          <w:tcPr>
            <w:tcW w:w="3478" w:type="dxa"/>
            <w:shd w:val="clear" w:color="auto" w:fill="D9D9D9"/>
            <w:tcMar>
              <w:top w:w="57" w:type="dxa"/>
              <w:bottom w:w="57" w:type="dxa"/>
            </w:tcMar>
            <w:vAlign w:val="center"/>
          </w:tcPr>
          <w:p w14:paraId="18E91713" w14:textId="77777777" w:rsidR="00BE00FF" w:rsidRPr="00BE00FF" w:rsidRDefault="00BE00FF" w:rsidP="00BE00FF">
            <w:pPr>
              <w:spacing w:after="0" w:line="240" w:lineRule="auto"/>
              <w:jc w:val="center"/>
              <w:rPr>
                <w:rFonts w:ascii="Arial" w:eastAsia="Times New Roman" w:hAnsi="Arial" w:cs="Arial"/>
                <w:b/>
                <w:bCs/>
                <w:kern w:val="0"/>
                <w:sz w:val="24"/>
                <w:szCs w:val="20"/>
                <w14:ligatures w14:val="none"/>
              </w:rPr>
            </w:pPr>
            <w:r w:rsidRPr="00BE00FF">
              <w:rPr>
                <w:rFonts w:ascii="Arial" w:eastAsia="Times New Roman" w:hAnsi="Arial" w:cs="Arial"/>
                <w:b/>
                <w:bCs/>
                <w:kern w:val="0"/>
                <w:sz w:val="24"/>
                <w:szCs w:val="20"/>
                <w14:ligatures w14:val="none"/>
              </w:rPr>
              <w:t>Desirable</w:t>
            </w:r>
          </w:p>
        </w:tc>
        <w:tc>
          <w:tcPr>
            <w:tcW w:w="2388" w:type="dxa"/>
            <w:shd w:val="clear" w:color="auto" w:fill="D9D9D9"/>
            <w:tcMar>
              <w:top w:w="57" w:type="dxa"/>
              <w:bottom w:w="57" w:type="dxa"/>
            </w:tcMar>
            <w:vAlign w:val="center"/>
          </w:tcPr>
          <w:p w14:paraId="4126E6DB" w14:textId="77777777" w:rsidR="00BE00FF" w:rsidRPr="00BE00FF" w:rsidRDefault="00BE00FF" w:rsidP="00BE00FF">
            <w:pPr>
              <w:spacing w:after="0" w:line="240" w:lineRule="auto"/>
              <w:jc w:val="center"/>
              <w:rPr>
                <w:rFonts w:ascii="Arial" w:eastAsia="Times New Roman" w:hAnsi="Arial" w:cs="Arial"/>
                <w:b/>
                <w:bCs/>
                <w:kern w:val="0"/>
                <w:sz w:val="24"/>
                <w:szCs w:val="20"/>
                <w14:ligatures w14:val="none"/>
              </w:rPr>
            </w:pPr>
            <w:r w:rsidRPr="00BE00FF">
              <w:rPr>
                <w:rFonts w:ascii="Arial" w:eastAsia="Times New Roman" w:hAnsi="Arial" w:cs="Arial"/>
                <w:b/>
                <w:bCs/>
                <w:kern w:val="0"/>
                <w:sz w:val="24"/>
                <w:szCs w:val="20"/>
                <w14:ligatures w14:val="none"/>
              </w:rPr>
              <w:t>Method of Assessment</w:t>
            </w:r>
          </w:p>
        </w:tc>
      </w:tr>
      <w:tr w:rsidR="00BE00FF" w:rsidRPr="00BE00FF" w14:paraId="548C1417" w14:textId="77777777" w:rsidTr="004624CE">
        <w:tblPrEx>
          <w:tblCellMar>
            <w:top w:w="0" w:type="dxa"/>
            <w:bottom w:w="0" w:type="dxa"/>
          </w:tblCellMar>
        </w:tblPrEx>
        <w:trPr>
          <w:jc w:val="center"/>
        </w:trPr>
        <w:tc>
          <w:tcPr>
            <w:tcW w:w="2660" w:type="dxa"/>
            <w:tcMar>
              <w:top w:w="57" w:type="dxa"/>
              <w:bottom w:w="57" w:type="dxa"/>
            </w:tcMar>
          </w:tcPr>
          <w:p w14:paraId="38A4EFCD" w14:textId="77777777" w:rsidR="00BE00FF" w:rsidRPr="00BE00FF" w:rsidRDefault="00BE00FF" w:rsidP="00BE00FF">
            <w:pPr>
              <w:spacing w:after="0" w:line="240" w:lineRule="auto"/>
              <w:rPr>
                <w:rFonts w:ascii="Arial" w:eastAsia="Times New Roman" w:hAnsi="Arial" w:cs="Arial"/>
                <w:b/>
                <w:kern w:val="0"/>
                <w:sz w:val="24"/>
                <w:szCs w:val="20"/>
                <w14:ligatures w14:val="none"/>
              </w:rPr>
            </w:pPr>
            <w:r w:rsidRPr="00BE00FF">
              <w:rPr>
                <w:rFonts w:ascii="Arial" w:eastAsia="Times New Roman" w:hAnsi="Arial" w:cs="Arial"/>
                <w:b/>
                <w:kern w:val="0"/>
                <w:sz w:val="24"/>
                <w:szCs w:val="20"/>
                <w14:ligatures w14:val="none"/>
              </w:rPr>
              <w:t>QUALIFICATIONS</w:t>
            </w:r>
          </w:p>
          <w:p w14:paraId="2A905714" w14:textId="77777777" w:rsidR="00BE00FF" w:rsidRPr="00BE00FF" w:rsidRDefault="00BE00FF" w:rsidP="00BE00FF">
            <w:pPr>
              <w:spacing w:after="0" w:line="240" w:lineRule="auto"/>
              <w:rPr>
                <w:rFonts w:ascii="Arial" w:eastAsia="Times New Roman" w:hAnsi="Arial" w:cs="Arial"/>
                <w:b/>
                <w:kern w:val="0"/>
                <w:sz w:val="24"/>
                <w:szCs w:val="20"/>
                <w14:ligatures w14:val="none"/>
              </w:rPr>
            </w:pPr>
            <w:r w:rsidRPr="00BE00FF">
              <w:rPr>
                <w:rFonts w:ascii="Arial" w:eastAsia="Times New Roman" w:hAnsi="Arial" w:cs="Arial"/>
                <w:b/>
                <w:kern w:val="0"/>
                <w:sz w:val="24"/>
                <w:szCs w:val="20"/>
                <w14:ligatures w14:val="none"/>
              </w:rPr>
              <w:t>&amp; TRAINING</w:t>
            </w:r>
          </w:p>
        </w:tc>
        <w:tc>
          <w:tcPr>
            <w:tcW w:w="5670" w:type="dxa"/>
            <w:tcMar>
              <w:top w:w="57" w:type="dxa"/>
              <w:bottom w:w="57" w:type="dxa"/>
            </w:tcMar>
          </w:tcPr>
          <w:p w14:paraId="7E69584E"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Professional degree or diploma in relevant field</w:t>
            </w:r>
          </w:p>
          <w:p w14:paraId="2A6D9176"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48722FB6"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If required, qualification specific to specialist field </w:t>
            </w:r>
          </w:p>
          <w:p w14:paraId="5F9D3CC5"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E3141BC"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Post graduate learning to </w:t>
            </w:r>
            <w:proofErr w:type="gramStart"/>
            <w:r w:rsidRPr="00BE00FF">
              <w:rPr>
                <w:rFonts w:ascii="Arial" w:eastAsia="Times New Roman" w:hAnsi="Arial" w:cs="Arial"/>
                <w:kern w:val="0"/>
                <w:sz w:val="24"/>
                <w:szCs w:val="20"/>
                <w14:ligatures w14:val="none"/>
              </w:rPr>
              <w:t>Masters</w:t>
            </w:r>
            <w:proofErr w:type="gramEnd"/>
            <w:r w:rsidRPr="00BE00FF">
              <w:rPr>
                <w:rFonts w:ascii="Arial" w:eastAsia="Times New Roman" w:hAnsi="Arial" w:cs="Arial"/>
                <w:kern w:val="0"/>
                <w:sz w:val="24"/>
                <w:szCs w:val="20"/>
                <w14:ligatures w14:val="none"/>
              </w:rPr>
              <w:t xml:space="preserve"> level or equivalent</w:t>
            </w:r>
          </w:p>
          <w:p w14:paraId="32B39FEA"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300AACF3"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Appropriate statutory professional body registration</w:t>
            </w:r>
          </w:p>
          <w:p w14:paraId="2499B10F"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372A4A91"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Must be willing to participate in any relevant training identified to develop skills required to carry out duties</w:t>
            </w:r>
          </w:p>
          <w:p w14:paraId="6C7B6667"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5514736E"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Maintains a portfolio of CPD in line with regulatory body standards</w:t>
            </w:r>
          </w:p>
        </w:tc>
        <w:tc>
          <w:tcPr>
            <w:tcW w:w="3478" w:type="dxa"/>
            <w:tcMar>
              <w:top w:w="57" w:type="dxa"/>
              <w:bottom w:w="57" w:type="dxa"/>
            </w:tcMar>
          </w:tcPr>
          <w:p w14:paraId="0C9D201A"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Specific CPD modules relevant to specialist field</w:t>
            </w:r>
          </w:p>
          <w:p w14:paraId="02E53075"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D80B606"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Leadership and/or management qualification </w:t>
            </w:r>
          </w:p>
          <w:p w14:paraId="3DD3BC87"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7EF4684C"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Times New Roman"/>
                <w:kern w:val="0"/>
                <w:sz w:val="24"/>
                <w:szCs w:val="20"/>
                <w14:ligatures w14:val="none"/>
              </w:rPr>
              <w:t>Teaching, training or mentorship qualification or experience to an equivalent level</w:t>
            </w:r>
          </w:p>
        </w:tc>
        <w:tc>
          <w:tcPr>
            <w:tcW w:w="2388" w:type="dxa"/>
            <w:tcMar>
              <w:top w:w="57" w:type="dxa"/>
              <w:bottom w:w="57" w:type="dxa"/>
            </w:tcMar>
          </w:tcPr>
          <w:p w14:paraId="015222F9" w14:textId="77777777" w:rsidR="00BE00FF" w:rsidRPr="00BE00FF" w:rsidRDefault="00BE00FF" w:rsidP="00BE00FF">
            <w:pPr>
              <w:spacing w:after="0" w:line="240" w:lineRule="auto"/>
              <w:rPr>
                <w:rFonts w:ascii="Arial" w:eastAsia="Times New Roman" w:hAnsi="Arial" w:cs="Arial"/>
                <w:bCs/>
                <w:kern w:val="0"/>
                <w:sz w:val="24"/>
                <w:szCs w:val="20"/>
                <w14:ligatures w14:val="none"/>
              </w:rPr>
            </w:pPr>
            <w:r w:rsidRPr="00BE00FF">
              <w:rPr>
                <w:rFonts w:ascii="Arial" w:eastAsia="Times New Roman" w:hAnsi="Arial" w:cs="Arial"/>
                <w:bCs/>
                <w:kern w:val="0"/>
                <w:sz w:val="24"/>
                <w:szCs w:val="20"/>
                <w14:ligatures w14:val="none"/>
              </w:rPr>
              <w:t xml:space="preserve">Application </w:t>
            </w:r>
          </w:p>
          <w:p w14:paraId="47146B92"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Interview</w:t>
            </w:r>
          </w:p>
          <w:p w14:paraId="756F93F5" w14:textId="77777777" w:rsidR="00BE00FF" w:rsidRPr="00BE00FF" w:rsidRDefault="00BE00FF" w:rsidP="00BE00FF">
            <w:pPr>
              <w:spacing w:after="0" w:line="240" w:lineRule="auto"/>
              <w:rPr>
                <w:rFonts w:ascii="Arial" w:eastAsia="Times New Roman" w:hAnsi="Arial" w:cs="Arial"/>
                <w:bCs/>
                <w:kern w:val="0"/>
                <w:sz w:val="24"/>
                <w:szCs w:val="20"/>
                <w14:ligatures w14:val="none"/>
              </w:rPr>
            </w:pPr>
            <w:r w:rsidRPr="00BE00FF">
              <w:rPr>
                <w:rFonts w:ascii="Arial" w:eastAsia="Times New Roman" w:hAnsi="Arial" w:cs="Arial"/>
                <w:kern w:val="0"/>
                <w:sz w:val="24"/>
                <w:szCs w:val="20"/>
                <w14:ligatures w14:val="none"/>
              </w:rPr>
              <w:t>References</w:t>
            </w:r>
          </w:p>
        </w:tc>
      </w:tr>
      <w:tr w:rsidR="00BE00FF" w:rsidRPr="00BE00FF" w14:paraId="60E9F56B" w14:textId="77777777" w:rsidTr="004624CE">
        <w:tblPrEx>
          <w:tblCellMar>
            <w:top w:w="0" w:type="dxa"/>
            <w:bottom w:w="0" w:type="dxa"/>
          </w:tblCellMar>
        </w:tblPrEx>
        <w:trPr>
          <w:trHeight w:val="854"/>
          <w:jc w:val="center"/>
        </w:trPr>
        <w:tc>
          <w:tcPr>
            <w:tcW w:w="2660" w:type="dxa"/>
            <w:tcMar>
              <w:top w:w="57" w:type="dxa"/>
              <w:bottom w:w="57" w:type="dxa"/>
            </w:tcMar>
          </w:tcPr>
          <w:p w14:paraId="1CEB9A63" w14:textId="77777777" w:rsidR="00BE00FF" w:rsidRPr="00BE00FF" w:rsidRDefault="00BE00FF" w:rsidP="00BE00FF">
            <w:pPr>
              <w:spacing w:after="0" w:line="240" w:lineRule="auto"/>
              <w:rPr>
                <w:rFonts w:ascii="Arial" w:eastAsia="Times New Roman" w:hAnsi="Arial" w:cs="Arial"/>
                <w:b/>
                <w:bCs/>
                <w:kern w:val="0"/>
                <w:sz w:val="24"/>
                <w:szCs w:val="20"/>
                <w14:ligatures w14:val="none"/>
              </w:rPr>
            </w:pPr>
            <w:r w:rsidRPr="00BE00FF">
              <w:rPr>
                <w:rFonts w:ascii="Arial" w:eastAsia="Times New Roman" w:hAnsi="Arial" w:cs="Arial"/>
                <w:b/>
                <w:kern w:val="0"/>
                <w:sz w:val="24"/>
                <w:szCs w:val="20"/>
                <w14:ligatures w14:val="none"/>
              </w:rPr>
              <w:t>EXPERIENCE</w:t>
            </w:r>
          </w:p>
          <w:p w14:paraId="158E8E40" w14:textId="77777777" w:rsidR="00BE00FF" w:rsidRPr="00BE00FF" w:rsidRDefault="00BE00FF" w:rsidP="00BE00FF">
            <w:pPr>
              <w:spacing w:after="0" w:line="240" w:lineRule="auto"/>
              <w:rPr>
                <w:rFonts w:ascii="Arial" w:eastAsia="Times New Roman" w:hAnsi="Arial" w:cs="Arial"/>
                <w:b/>
                <w:kern w:val="0"/>
                <w:sz w:val="24"/>
                <w:szCs w:val="20"/>
                <w14:ligatures w14:val="none"/>
              </w:rPr>
            </w:pPr>
          </w:p>
        </w:tc>
        <w:tc>
          <w:tcPr>
            <w:tcW w:w="5670" w:type="dxa"/>
            <w:tcMar>
              <w:top w:w="57" w:type="dxa"/>
              <w:bottom w:w="57" w:type="dxa"/>
            </w:tcMar>
          </w:tcPr>
          <w:p w14:paraId="18F3EF44"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Experience in relevant clinical field </w:t>
            </w:r>
          </w:p>
          <w:p w14:paraId="612EB827"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585B8FB3"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Experience in the management and supervision of staff</w:t>
            </w:r>
          </w:p>
          <w:p w14:paraId="4BA4B692"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08FCD223"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Experience of managing resources</w:t>
            </w:r>
          </w:p>
          <w:p w14:paraId="66164D0C"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0096B861"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Experience of analysing data, writing reports and presenting to various groups</w:t>
            </w:r>
          </w:p>
          <w:p w14:paraId="312C0DBF"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02182E2F"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Experience of leadership and team building in practice</w:t>
            </w:r>
          </w:p>
        </w:tc>
        <w:tc>
          <w:tcPr>
            <w:tcW w:w="3478" w:type="dxa"/>
            <w:tcMar>
              <w:top w:w="57" w:type="dxa"/>
              <w:bottom w:w="57" w:type="dxa"/>
            </w:tcMar>
          </w:tcPr>
          <w:p w14:paraId="74B07F39"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Working in community or primary </w:t>
            </w:r>
            <w:proofErr w:type="gramStart"/>
            <w:r w:rsidRPr="00BE00FF">
              <w:rPr>
                <w:rFonts w:ascii="Arial" w:eastAsia="Times New Roman" w:hAnsi="Arial" w:cs="Arial"/>
                <w:kern w:val="0"/>
                <w:sz w:val="24"/>
                <w:szCs w:val="20"/>
                <w14:ligatures w14:val="none"/>
              </w:rPr>
              <w:t>care based</w:t>
            </w:r>
            <w:proofErr w:type="gramEnd"/>
            <w:r w:rsidRPr="00BE00FF">
              <w:rPr>
                <w:rFonts w:ascii="Arial" w:eastAsia="Times New Roman" w:hAnsi="Arial" w:cs="Arial"/>
                <w:kern w:val="0"/>
                <w:sz w:val="24"/>
                <w:szCs w:val="20"/>
                <w14:ligatures w14:val="none"/>
              </w:rPr>
              <w:t xml:space="preserve"> teams</w:t>
            </w:r>
          </w:p>
          <w:p w14:paraId="320DB478"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52D1310A"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Experience of change management </w:t>
            </w:r>
          </w:p>
          <w:p w14:paraId="3E53377B"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19844446"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Experience of practical application of improvement and innovation techniques</w:t>
            </w:r>
          </w:p>
          <w:p w14:paraId="023BFC10"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5241A1FE" w14:textId="77777777" w:rsidR="00BE00FF" w:rsidRPr="00BE00FF" w:rsidRDefault="00BE00FF" w:rsidP="00BE00FF">
            <w:pPr>
              <w:spacing w:after="0" w:line="240" w:lineRule="auto"/>
              <w:rPr>
                <w:rFonts w:ascii="Arial" w:eastAsia="Times New Roman" w:hAnsi="Arial" w:cs="Arial"/>
                <w:kern w:val="0"/>
                <w:sz w:val="24"/>
                <w:szCs w:val="20"/>
                <w14:ligatures w14:val="none"/>
              </w:rPr>
            </w:pPr>
          </w:p>
        </w:tc>
        <w:tc>
          <w:tcPr>
            <w:tcW w:w="2388" w:type="dxa"/>
            <w:tcMar>
              <w:top w:w="57" w:type="dxa"/>
              <w:bottom w:w="57" w:type="dxa"/>
            </w:tcMar>
          </w:tcPr>
          <w:p w14:paraId="3AF05F3F"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Application </w:t>
            </w:r>
          </w:p>
          <w:p w14:paraId="3282D9CA"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Interview</w:t>
            </w:r>
          </w:p>
        </w:tc>
      </w:tr>
      <w:tr w:rsidR="00BE00FF" w:rsidRPr="00BE00FF" w14:paraId="2DC8DAA6" w14:textId="77777777" w:rsidTr="004624CE">
        <w:tblPrEx>
          <w:tblCellMar>
            <w:top w:w="0" w:type="dxa"/>
            <w:bottom w:w="0" w:type="dxa"/>
          </w:tblCellMar>
        </w:tblPrEx>
        <w:trPr>
          <w:trHeight w:val="864"/>
          <w:jc w:val="center"/>
        </w:trPr>
        <w:tc>
          <w:tcPr>
            <w:tcW w:w="2660" w:type="dxa"/>
            <w:tcMar>
              <w:top w:w="57" w:type="dxa"/>
              <w:bottom w:w="57" w:type="dxa"/>
            </w:tcMar>
          </w:tcPr>
          <w:p w14:paraId="0A78FE50" w14:textId="77777777" w:rsidR="00BE00FF" w:rsidRPr="00BE00FF" w:rsidRDefault="00BE00FF" w:rsidP="00BE00FF">
            <w:pPr>
              <w:spacing w:after="0" w:line="240" w:lineRule="auto"/>
              <w:rPr>
                <w:rFonts w:ascii="Arial" w:eastAsia="Times New Roman" w:hAnsi="Arial" w:cs="Arial"/>
                <w:b/>
                <w:kern w:val="0"/>
                <w:sz w:val="24"/>
                <w:szCs w:val="20"/>
                <w14:ligatures w14:val="none"/>
              </w:rPr>
            </w:pPr>
            <w:r w:rsidRPr="00BE00FF">
              <w:rPr>
                <w:rFonts w:ascii="Arial" w:eastAsia="Times New Roman" w:hAnsi="Arial" w:cs="Arial"/>
                <w:b/>
                <w:kern w:val="0"/>
                <w:sz w:val="24"/>
                <w:szCs w:val="20"/>
                <w14:ligatures w14:val="none"/>
              </w:rPr>
              <w:lastRenderedPageBreak/>
              <w:t>KNOWLEDGE &amp; UNDERSTANDING</w:t>
            </w:r>
          </w:p>
        </w:tc>
        <w:tc>
          <w:tcPr>
            <w:tcW w:w="5670" w:type="dxa"/>
            <w:tcMar>
              <w:top w:w="57" w:type="dxa"/>
              <w:bottom w:w="57" w:type="dxa"/>
            </w:tcMar>
          </w:tcPr>
          <w:p w14:paraId="5EC100E0"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Theoretical and clinical knowledge appropriate to service area and profession</w:t>
            </w:r>
          </w:p>
          <w:p w14:paraId="2D4B8BF6"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46451623"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Highly developed knowledge of relevant current issues in health and social care.</w:t>
            </w:r>
          </w:p>
          <w:p w14:paraId="636F1846"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38033449"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Demonstrates awareness of limits to knowledge base</w:t>
            </w:r>
          </w:p>
          <w:p w14:paraId="6DF99BD9"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1BDCD10A"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Knowledge of clinical governance principles, standards and quality measures </w:t>
            </w:r>
          </w:p>
          <w:p w14:paraId="014C3432"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637B012F"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Knowledge of specific innovation techniques / initiatives e.g. Productive Community / Ward Series (Leeds Approach)</w:t>
            </w:r>
          </w:p>
          <w:p w14:paraId="00E94990"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10B7BDF5"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Knowledge of current research methodology </w:t>
            </w:r>
          </w:p>
        </w:tc>
        <w:tc>
          <w:tcPr>
            <w:tcW w:w="3478" w:type="dxa"/>
            <w:tcMar>
              <w:top w:w="57" w:type="dxa"/>
              <w:bottom w:w="57" w:type="dxa"/>
            </w:tcMar>
          </w:tcPr>
          <w:p w14:paraId="73FF0CA9"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Evidence of research projects and/or clinical audit relevant to clinical area</w:t>
            </w:r>
          </w:p>
          <w:p w14:paraId="1A959EA1"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78F33FA8"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Knowledge of people governance policies and procedures</w:t>
            </w:r>
          </w:p>
        </w:tc>
        <w:tc>
          <w:tcPr>
            <w:tcW w:w="2388" w:type="dxa"/>
            <w:tcMar>
              <w:top w:w="57" w:type="dxa"/>
              <w:bottom w:w="57" w:type="dxa"/>
            </w:tcMar>
          </w:tcPr>
          <w:p w14:paraId="26DE0093"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Interview</w:t>
            </w:r>
          </w:p>
        </w:tc>
      </w:tr>
      <w:tr w:rsidR="00BE00FF" w:rsidRPr="00BE00FF" w14:paraId="41906CD4" w14:textId="77777777" w:rsidTr="004624CE">
        <w:tblPrEx>
          <w:tblCellMar>
            <w:top w:w="0" w:type="dxa"/>
            <w:bottom w:w="0" w:type="dxa"/>
          </w:tblCellMar>
        </w:tblPrEx>
        <w:trPr>
          <w:jc w:val="center"/>
        </w:trPr>
        <w:tc>
          <w:tcPr>
            <w:tcW w:w="2660" w:type="dxa"/>
            <w:tcMar>
              <w:top w:w="57" w:type="dxa"/>
              <w:bottom w:w="57" w:type="dxa"/>
            </w:tcMar>
          </w:tcPr>
          <w:p w14:paraId="0D78E494" w14:textId="77777777" w:rsidR="00BE00FF" w:rsidRPr="00BE00FF" w:rsidRDefault="00BE00FF" w:rsidP="00BE00FF">
            <w:pPr>
              <w:spacing w:after="0" w:line="240" w:lineRule="auto"/>
              <w:rPr>
                <w:rFonts w:ascii="Arial" w:eastAsia="Times New Roman" w:hAnsi="Arial" w:cs="Arial"/>
                <w:b/>
                <w:kern w:val="0"/>
                <w:sz w:val="24"/>
                <w:szCs w:val="20"/>
                <w14:ligatures w14:val="none"/>
              </w:rPr>
            </w:pPr>
            <w:r w:rsidRPr="00BE00FF">
              <w:rPr>
                <w:rFonts w:ascii="Arial" w:eastAsia="Times New Roman" w:hAnsi="Arial" w:cs="Arial"/>
                <w:b/>
                <w:kern w:val="0"/>
                <w:sz w:val="24"/>
                <w:szCs w:val="20"/>
                <w14:ligatures w14:val="none"/>
              </w:rPr>
              <w:t>PRACTICAL &amp; INTELLECTUAL SKILLS</w:t>
            </w:r>
          </w:p>
        </w:tc>
        <w:tc>
          <w:tcPr>
            <w:tcW w:w="5670" w:type="dxa"/>
            <w:tcMar>
              <w:top w:w="57" w:type="dxa"/>
              <w:bottom w:w="57" w:type="dxa"/>
            </w:tcMar>
          </w:tcPr>
          <w:p w14:paraId="71E5C62C"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Highly complex analytical and creative </w:t>
            </w:r>
            <w:proofErr w:type="gramStart"/>
            <w:r w:rsidRPr="00BE00FF">
              <w:rPr>
                <w:rFonts w:ascii="Arial" w:eastAsia="Times New Roman" w:hAnsi="Arial" w:cs="Arial"/>
                <w:kern w:val="0"/>
                <w:sz w:val="24"/>
                <w:szCs w:val="20"/>
                <w14:ligatures w14:val="none"/>
              </w:rPr>
              <w:t>problem solving</w:t>
            </w:r>
            <w:proofErr w:type="gramEnd"/>
            <w:r w:rsidRPr="00BE00FF">
              <w:rPr>
                <w:rFonts w:ascii="Arial" w:eastAsia="Times New Roman" w:hAnsi="Arial" w:cs="Arial"/>
                <w:kern w:val="0"/>
                <w:sz w:val="24"/>
                <w:szCs w:val="20"/>
                <w14:ligatures w14:val="none"/>
              </w:rPr>
              <w:t xml:space="preserve"> skills in unpredictable situations</w:t>
            </w:r>
          </w:p>
          <w:p w14:paraId="16F07FF8"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36A1BD8"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Workload management including delegation of tasks and team leadership</w:t>
            </w:r>
          </w:p>
          <w:p w14:paraId="38BB03A3"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798759B4"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Competent IT skills </w:t>
            </w:r>
            <w:proofErr w:type="gramStart"/>
            <w:r w:rsidRPr="00BE00FF">
              <w:rPr>
                <w:rFonts w:ascii="Arial" w:eastAsia="Times New Roman" w:hAnsi="Arial" w:cs="Arial"/>
                <w:kern w:val="0"/>
                <w:sz w:val="24"/>
                <w:szCs w:val="20"/>
                <w14:ligatures w14:val="none"/>
              </w:rPr>
              <w:t>in order to</w:t>
            </w:r>
            <w:proofErr w:type="gramEnd"/>
            <w:r w:rsidRPr="00BE00FF">
              <w:rPr>
                <w:rFonts w:ascii="Arial" w:eastAsia="Times New Roman" w:hAnsi="Arial" w:cs="Arial"/>
                <w:kern w:val="0"/>
                <w:sz w:val="24"/>
                <w:szCs w:val="20"/>
                <w14:ligatures w14:val="none"/>
              </w:rPr>
              <w:t xml:space="preserve"> collect and interpret data, present reports and compile presentations in a range of contexts</w:t>
            </w:r>
          </w:p>
          <w:p w14:paraId="58895842"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80BBE36"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Change management skills</w:t>
            </w:r>
          </w:p>
          <w:p w14:paraId="658CD61C"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51A0CFF3"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66FEEEB9"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lastRenderedPageBreak/>
              <w:t xml:space="preserve">Advanced verbal, non-verbal and written communication skills including communicating complex or potentially distressing information to patients / carers, staff and wider audiences </w:t>
            </w:r>
          </w:p>
          <w:p w14:paraId="5D192764"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9090EA8"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Risk assessment and conflict management skills</w:t>
            </w:r>
          </w:p>
          <w:p w14:paraId="5B840903"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735AAAF4"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Reflective practice skills – able to give clear and effective feedback and support others to develop</w:t>
            </w:r>
          </w:p>
          <w:p w14:paraId="785D3DEF"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2C1DFE39"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Develop and lead clinical audit within clinical area</w:t>
            </w:r>
          </w:p>
          <w:p w14:paraId="15AEA90D" w14:textId="77777777" w:rsidR="00BE00FF" w:rsidRPr="00BE00FF" w:rsidRDefault="00BE00FF" w:rsidP="00BE00FF">
            <w:pPr>
              <w:spacing w:after="0" w:line="240" w:lineRule="auto"/>
              <w:rPr>
                <w:rFonts w:ascii="Arial" w:eastAsia="Times New Roman" w:hAnsi="Arial" w:cs="Arial"/>
                <w:kern w:val="0"/>
                <w:sz w:val="24"/>
                <w:szCs w:val="20"/>
                <w14:ligatures w14:val="none"/>
              </w:rPr>
            </w:pPr>
          </w:p>
          <w:p w14:paraId="6898111E"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Lead / contribute to research activities relevant to clinical area</w:t>
            </w:r>
          </w:p>
        </w:tc>
        <w:tc>
          <w:tcPr>
            <w:tcW w:w="3478" w:type="dxa"/>
            <w:tcMar>
              <w:top w:w="57" w:type="dxa"/>
              <w:bottom w:w="57" w:type="dxa"/>
            </w:tcMar>
          </w:tcPr>
          <w:p w14:paraId="2CD58AFC" w14:textId="77777777" w:rsidR="00BE00FF" w:rsidRPr="00BE00FF" w:rsidRDefault="00BE00FF" w:rsidP="00BE00FF">
            <w:pPr>
              <w:spacing w:after="0" w:line="240" w:lineRule="auto"/>
              <w:rPr>
                <w:rFonts w:ascii="Arial" w:eastAsia="Times New Roman" w:hAnsi="Arial" w:cs="Arial"/>
                <w:kern w:val="0"/>
                <w:sz w:val="24"/>
                <w:szCs w:val="20"/>
                <w14:ligatures w14:val="none"/>
              </w:rPr>
            </w:pPr>
          </w:p>
        </w:tc>
        <w:tc>
          <w:tcPr>
            <w:tcW w:w="2388" w:type="dxa"/>
            <w:tcMar>
              <w:top w:w="57" w:type="dxa"/>
              <w:bottom w:w="57" w:type="dxa"/>
            </w:tcMar>
          </w:tcPr>
          <w:p w14:paraId="1741AC48"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Application</w:t>
            </w:r>
          </w:p>
          <w:p w14:paraId="4D7B0B9D"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Interview</w:t>
            </w:r>
          </w:p>
          <w:p w14:paraId="04796E7D"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Test</w:t>
            </w:r>
          </w:p>
        </w:tc>
      </w:tr>
      <w:tr w:rsidR="00BE00FF" w:rsidRPr="00BE00FF" w14:paraId="15525905" w14:textId="77777777" w:rsidTr="004624CE">
        <w:tblPrEx>
          <w:tblCellMar>
            <w:top w:w="0" w:type="dxa"/>
            <w:bottom w:w="0" w:type="dxa"/>
          </w:tblCellMar>
        </w:tblPrEx>
        <w:trPr>
          <w:jc w:val="center"/>
        </w:trPr>
        <w:tc>
          <w:tcPr>
            <w:tcW w:w="2660" w:type="dxa"/>
            <w:tcMar>
              <w:top w:w="57" w:type="dxa"/>
              <w:bottom w:w="57" w:type="dxa"/>
            </w:tcMar>
          </w:tcPr>
          <w:p w14:paraId="5CABDC6D"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b/>
                <w:bCs/>
                <w:kern w:val="0"/>
                <w:sz w:val="24"/>
                <w:szCs w:val="20"/>
                <w14:ligatures w14:val="none"/>
              </w:rPr>
              <w:t>ATTITUDE &amp; BEHAVIOUR</w:t>
            </w:r>
          </w:p>
        </w:tc>
        <w:tc>
          <w:tcPr>
            <w:tcW w:w="5670" w:type="dxa"/>
            <w:tcMar>
              <w:top w:w="57" w:type="dxa"/>
              <w:bottom w:w="57" w:type="dxa"/>
            </w:tcMar>
          </w:tcPr>
          <w:p w14:paraId="48343284"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 xml:space="preserve">Able to demonstrate clear and inspiring clinical leadership internally and externally </w:t>
            </w:r>
            <w:proofErr w:type="gramStart"/>
            <w:r w:rsidRPr="00BE00FF">
              <w:rPr>
                <w:rFonts w:ascii="Arial" w:eastAsia="Times New Roman" w:hAnsi="Arial" w:cs="Times New Roman"/>
                <w:kern w:val="0"/>
                <w:sz w:val="24"/>
                <w:szCs w:val="20"/>
                <w14:ligatures w14:val="none"/>
              </w:rPr>
              <w:t>behaving as a role model at all times</w:t>
            </w:r>
            <w:proofErr w:type="gramEnd"/>
          </w:p>
          <w:p w14:paraId="1582C188"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54472E22"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Displays care, compassion, sensitivity and responsiveness to other peoples’ feelings and needs</w:t>
            </w:r>
          </w:p>
          <w:p w14:paraId="49C1C33D" w14:textId="77777777" w:rsidR="00BE00FF" w:rsidRPr="00BE00FF" w:rsidRDefault="00BE00FF" w:rsidP="00BE00FF">
            <w:pPr>
              <w:spacing w:after="0" w:line="240" w:lineRule="auto"/>
              <w:rPr>
                <w:rFonts w:ascii="Arial" w:eastAsia="Times New Roman" w:hAnsi="Arial" w:cs="Times New Roman"/>
                <w:i/>
                <w:kern w:val="0"/>
                <w:sz w:val="24"/>
                <w:szCs w:val="20"/>
                <w14:ligatures w14:val="none"/>
              </w:rPr>
            </w:pPr>
          </w:p>
          <w:p w14:paraId="296BE2CA"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Able to work as part of a team, co-operating to work together and in conjunction with others and willing to help and assist wherever possible and appropriate appreciating the value of diversity in the workplace</w:t>
            </w:r>
          </w:p>
          <w:p w14:paraId="2AE81AE1" w14:textId="77777777" w:rsidR="00BE00FF" w:rsidRPr="00BE00FF" w:rsidRDefault="00BE00FF" w:rsidP="00BE00FF">
            <w:pPr>
              <w:spacing w:after="0" w:line="240" w:lineRule="auto"/>
              <w:rPr>
                <w:rFonts w:ascii="Arial" w:eastAsia="Times New Roman" w:hAnsi="Arial" w:cs="Times New Roman"/>
                <w:i/>
                <w:kern w:val="0"/>
                <w:sz w:val="24"/>
                <w:szCs w:val="20"/>
                <w14:ligatures w14:val="none"/>
              </w:rPr>
            </w:pPr>
          </w:p>
          <w:p w14:paraId="0C4455A9" w14:textId="77777777" w:rsidR="00BE00FF" w:rsidRPr="00BE00FF" w:rsidRDefault="00BE00FF" w:rsidP="00BE00FF">
            <w:pPr>
              <w:spacing w:after="0" w:line="240" w:lineRule="auto"/>
              <w:rPr>
                <w:rFonts w:ascii="Arial" w:eastAsia="Times New Roman" w:hAnsi="Arial" w:cs="Times New Roman"/>
                <w:i/>
                <w:kern w:val="0"/>
                <w:sz w:val="24"/>
                <w:szCs w:val="20"/>
                <w14:ligatures w14:val="none"/>
              </w:rPr>
            </w:pPr>
          </w:p>
          <w:p w14:paraId="1E668F5F" w14:textId="77777777" w:rsidR="00BE00FF" w:rsidRPr="00BE00FF" w:rsidRDefault="00BE00FF" w:rsidP="00BE00FF">
            <w:pPr>
              <w:spacing w:after="0" w:line="240" w:lineRule="auto"/>
              <w:rPr>
                <w:rFonts w:ascii="Arial" w:eastAsia="Times New Roman" w:hAnsi="Arial" w:cs="Times New Roman"/>
                <w:i/>
                <w:kern w:val="0"/>
                <w:sz w:val="24"/>
                <w:szCs w:val="20"/>
                <w14:ligatures w14:val="none"/>
              </w:rPr>
            </w:pPr>
          </w:p>
          <w:p w14:paraId="255BE5C2"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lastRenderedPageBreak/>
              <w:t>Able to develop, establish and maintain positive relationships with others both internal and external to the organisation and with patients and their carers</w:t>
            </w:r>
          </w:p>
          <w:p w14:paraId="518A09E9" w14:textId="77777777" w:rsidR="00BE00FF" w:rsidRPr="00BE00FF" w:rsidRDefault="00BE00FF" w:rsidP="00BE00FF">
            <w:pPr>
              <w:spacing w:after="0" w:line="240" w:lineRule="auto"/>
              <w:rPr>
                <w:rFonts w:ascii="Arial" w:eastAsia="Times New Roman" w:hAnsi="Arial" w:cs="Times New Roman"/>
                <w:i/>
                <w:kern w:val="0"/>
                <w:sz w:val="24"/>
                <w:szCs w:val="20"/>
                <w14:ligatures w14:val="none"/>
              </w:rPr>
            </w:pPr>
          </w:p>
          <w:p w14:paraId="37AAFF98"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Able to work under pressure, dealing with peaks and troughs in workload</w:t>
            </w:r>
            <w:r w:rsidRPr="00BE00FF">
              <w:rPr>
                <w:rFonts w:ascii="Arial" w:eastAsia="Times New Roman" w:hAnsi="Arial" w:cs="Arial"/>
                <w:i/>
                <w:kern w:val="0"/>
                <w:sz w:val="24"/>
                <w:szCs w:val="20"/>
                <w14:ligatures w14:val="none"/>
              </w:rPr>
              <w:t xml:space="preserve"> </w:t>
            </w:r>
            <w:r w:rsidRPr="00BE00FF">
              <w:rPr>
                <w:rFonts w:ascii="Arial" w:eastAsia="Times New Roman" w:hAnsi="Arial" w:cs="Arial"/>
                <w:kern w:val="0"/>
                <w:sz w:val="24"/>
                <w:szCs w:val="20"/>
                <w14:ligatures w14:val="none"/>
              </w:rPr>
              <w:t>managing unpredictable service demands</w:t>
            </w:r>
          </w:p>
          <w:p w14:paraId="361C3CCA" w14:textId="77777777" w:rsidR="00BE00FF" w:rsidRPr="00BE00FF" w:rsidRDefault="00BE00FF" w:rsidP="00BE00FF">
            <w:pPr>
              <w:spacing w:after="0" w:line="240" w:lineRule="auto"/>
              <w:rPr>
                <w:rFonts w:ascii="Arial" w:eastAsia="Times New Roman" w:hAnsi="Arial" w:cs="Arial"/>
                <w:i/>
                <w:kern w:val="0"/>
                <w:sz w:val="24"/>
                <w:szCs w:val="20"/>
                <w14:ligatures w14:val="none"/>
              </w:rPr>
            </w:pPr>
          </w:p>
          <w:p w14:paraId="7454F1AA" w14:textId="77777777" w:rsidR="00BE00FF" w:rsidRPr="00BE00FF" w:rsidRDefault="00BE00FF" w:rsidP="00BE00FF">
            <w:pPr>
              <w:tabs>
                <w:tab w:val="num" w:pos="480"/>
              </w:tabs>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Positive and flexible attitude to dealing with change; able to respond to the changing needs of the patient in an appropriate and timely </w:t>
            </w:r>
            <w:proofErr w:type="gramStart"/>
            <w:r w:rsidRPr="00BE00FF">
              <w:rPr>
                <w:rFonts w:ascii="Arial" w:eastAsia="Times New Roman" w:hAnsi="Arial" w:cs="Arial"/>
                <w:kern w:val="0"/>
                <w:sz w:val="24"/>
                <w:szCs w:val="20"/>
                <w14:ligatures w14:val="none"/>
              </w:rPr>
              <w:t>manner;</w:t>
            </w:r>
            <w:proofErr w:type="gramEnd"/>
            <w:r w:rsidRPr="00BE00FF">
              <w:rPr>
                <w:rFonts w:ascii="Arial" w:eastAsia="Times New Roman" w:hAnsi="Arial" w:cs="Arial"/>
                <w:kern w:val="0"/>
                <w:sz w:val="24"/>
                <w:szCs w:val="20"/>
                <w14:ligatures w14:val="none"/>
              </w:rPr>
              <w:t xml:space="preserve"> </w:t>
            </w:r>
          </w:p>
          <w:p w14:paraId="79C7F041" w14:textId="77777777" w:rsidR="00BE00FF" w:rsidRPr="00BE00FF" w:rsidRDefault="00BE00FF" w:rsidP="00BE00FF">
            <w:pPr>
              <w:tabs>
                <w:tab w:val="num" w:pos="480"/>
              </w:tabs>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willing to change and accept change and to explore new ways of doing things and approaches</w:t>
            </w:r>
          </w:p>
          <w:p w14:paraId="0658E43B" w14:textId="77777777" w:rsidR="00BE00FF" w:rsidRPr="00BE00FF" w:rsidRDefault="00BE00FF" w:rsidP="00BE00FF">
            <w:pPr>
              <w:spacing w:after="0" w:line="240" w:lineRule="auto"/>
              <w:rPr>
                <w:rFonts w:ascii="Arial" w:eastAsia="Times New Roman" w:hAnsi="Arial" w:cs="Arial"/>
                <w:i/>
                <w:kern w:val="0"/>
                <w:sz w:val="24"/>
                <w:szCs w:val="20"/>
                <w14:ligatures w14:val="none"/>
              </w:rPr>
            </w:pPr>
          </w:p>
          <w:p w14:paraId="1B384D3B"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Highly motivated and reliable</w:t>
            </w:r>
          </w:p>
          <w:p w14:paraId="59F780D6" w14:textId="77777777" w:rsidR="00BE00FF" w:rsidRPr="00BE00FF" w:rsidRDefault="00BE00FF" w:rsidP="00BE00FF">
            <w:pPr>
              <w:tabs>
                <w:tab w:val="num" w:pos="480"/>
              </w:tabs>
              <w:spacing w:after="0" w:line="240" w:lineRule="auto"/>
              <w:rPr>
                <w:rFonts w:ascii="Arial" w:eastAsia="Times New Roman" w:hAnsi="Arial" w:cs="Times New Roman"/>
                <w:i/>
                <w:kern w:val="0"/>
                <w:sz w:val="24"/>
                <w:szCs w:val="20"/>
                <w14:ligatures w14:val="none"/>
              </w:rPr>
            </w:pPr>
          </w:p>
          <w:p w14:paraId="0716789F" w14:textId="77777777" w:rsidR="00BE00FF" w:rsidRPr="00BE00FF" w:rsidRDefault="00BE00FF" w:rsidP="00BE00FF">
            <w:pPr>
              <w:tabs>
                <w:tab w:val="num" w:pos="480"/>
              </w:tabs>
              <w:spacing w:after="0" w:line="240" w:lineRule="auto"/>
              <w:rPr>
                <w:rFonts w:ascii="Arial" w:eastAsia="Times New Roman" w:hAnsi="Arial" w:cs="Times New Roman"/>
                <w:kern w:val="0"/>
                <w:sz w:val="24"/>
                <w:szCs w:val="20"/>
                <w14:ligatures w14:val="none"/>
              </w:rPr>
            </w:pPr>
            <w:r w:rsidRPr="00BE00FF">
              <w:rPr>
                <w:rFonts w:ascii="Arial" w:eastAsia="Times New Roman" w:hAnsi="Arial" w:cs="Times New Roman"/>
                <w:kern w:val="0"/>
                <w:sz w:val="24"/>
                <w:szCs w:val="20"/>
                <w14:ligatures w14:val="none"/>
              </w:rPr>
              <w:t>Has a strong degree of personal integrity; able to adhere to standards of conduct based on a culture of equality and fairness</w:t>
            </w:r>
          </w:p>
          <w:p w14:paraId="041E2E4D" w14:textId="77777777" w:rsidR="00BE00FF" w:rsidRPr="00BE00FF" w:rsidRDefault="00BE00FF" w:rsidP="00BE00FF">
            <w:pPr>
              <w:tabs>
                <w:tab w:val="num" w:pos="480"/>
              </w:tabs>
              <w:spacing w:after="0" w:line="240" w:lineRule="auto"/>
              <w:rPr>
                <w:rFonts w:ascii="Arial" w:eastAsia="Times New Roman" w:hAnsi="Arial" w:cs="Times New Roman"/>
                <w:kern w:val="0"/>
                <w:sz w:val="24"/>
                <w:szCs w:val="20"/>
                <w14:ligatures w14:val="none"/>
              </w:rPr>
            </w:pPr>
          </w:p>
          <w:p w14:paraId="14E2FED7" w14:textId="77777777" w:rsidR="00BE00FF" w:rsidRPr="00BE00FF" w:rsidRDefault="00BE00FF" w:rsidP="00BE00FF">
            <w:pPr>
              <w:tabs>
                <w:tab w:val="num" w:pos="480"/>
              </w:tabs>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Demonstrates values consistent with those of the Trust</w:t>
            </w:r>
          </w:p>
        </w:tc>
        <w:tc>
          <w:tcPr>
            <w:tcW w:w="3478" w:type="dxa"/>
            <w:tcMar>
              <w:top w:w="57" w:type="dxa"/>
              <w:bottom w:w="57" w:type="dxa"/>
            </w:tcMar>
          </w:tcPr>
          <w:p w14:paraId="635740CA" w14:textId="77777777" w:rsidR="00BE00FF" w:rsidRPr="00BE00FF" w:rsidRDefault="00BE00FF" w:rsidP="00BE00FF">
            <w:pPr>
              <w:spacing w:after="0" w:line="240" w:lineRule="auto"/>
              <w:rPr>
                <w:rFonts w:ascii="Arial" w:eastAsia="Times New Roman" w:hAnsi="Arial" w:cs="Arial"/>
                <w:bCs/>
                <w:kern w:val="0"/>
                <w:sz w:val="24"/>
                <w:szCs w:val="20"/>
                <w14:ligatures w14:val="none"/>
              </w:rPr>
            </w:pPr>
            <w:r w:rsidRPr="00BE00FF">
              <w:rPr>
                <w:rFonts w:ascii="Arial" w:eastAsia="Times New Roman" w:hAnsi="Arial" w:cs="Arial"/>
                <w:bCs/>
                <w:kern w:val="0"/>
                <w:sz w:val="24"/>
                <w:szCs w:val="20"/>
                <w14:ligatures w14:val="none"/>
              </w:rPr>
              <w:lastRenderedPageBreak/>
              <w:t>Evidence of clinical leadership</w:t>
            </w:r>
          </w:p>
          <w:p w14:paraId="255D788D" w14:textId="77777777" w:rsidR="00BE00FF" w:rsidRPr="00BE00FF" w:rsidRDefault="00BE00FF" w:rsidP="00BE00FF">
            <w:pPr>
              <w:spacing w:after="0" w:line="240" w:lineRule="auto"/>
              <w:rPr>
                <w:rFonts w:ascii="Arial" w:eastAsia="Times New Roman" w:hAnsi="Arial" w:cs="Arial"/>
                <w:bCs/>
                <w:kern w:val="0"/>
                <w:sz w:val="24"/>
                <w:szCs w:val="20"/>
                <w14:ligatures w14:val="none"/>
              </w:rPr>
            </w:pPr>
          </w:p>
          <w:p w14:paraId="0DE673AC" w14:textId="77777777" w:rsidR="00BE00FF" w:rsidRPr="00BE00FF" w:rsidRDefault="00BE00FF" w:rsidP="00BE00FF">
            <w:pPr>
              <w:spacing w:after="0" w:line="240" w:lineRule="auto"/>
              <w:rPr>
                <w:rFonts w:ascii="Arial" w:eastAsia="Times New Roman" w:hAnsi="Arial" w:cs="Arial"/>
                <w:bCs/>
                <w:kern w:val="0"/>
                <w:sz w:val="24"/>
                <w:szCs w:val="20"/>
                <w14:ligatures w14:val="none"/>
              </w:rPr>
            </w:pPr>
            <w:r w:rsidRPr="00BE00FF">
              <w:rPr>
                <w:rFonts w:ascii="Arial" w:eastAsia="Times New Roman" w:hAnsi="Arial" w:cs="Arial"/>
                <w:bCs/>
                <w:kern w:val="0"/>
                <w:sz w:val="24"/>
                <w:szCs w:val="20"/>
                <w14:ligatures w14:val="none"/>
              </w:rPr>
              <w:t>Experience of change management theory and skills</w:t>
            </w:r>
          </w:p>
        </w:tc>
        <w:tc>
          <w:tcPr>
            <w:tcW w:w="2388" w:type="dxa"/>
            <w:tcMar>
              <w:top w:w="57" w:type="dxa"/>
              <w:bottom w:w="57" w:type="dxa"/>
            </w:tcMar>
          </w:tcPr>
          <w:p w14:paraId="5CF034AC"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Application Form</w:t>
            </w:r>
          </w:p>
          <w:p w14:paraId="06218441"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Interview</w:t>
            </w:r>
          </w:p>
          <w:p w14:paraId="4EDB55F4"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References</w:t>
            </w:r>
          </w:p>
          <w:p w14:paraId="4F7D4F27" w14:textId="77777777" w:rsidR="00BE00FF" w:rsidRPr="00BE00FF" w:rsidRDefault="00BE00FF" w:rsidP="00BE00FF">
            <w:pPr>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Test</w:t>
            </w:r>
          </w:p>
        </w:tc>
      </w:tr>
      <w:tr w:rsidR="00BE00FF" w:rsidRPr="00BE00FF" w14:paraId="629426F0" w14:textId="77777777" w:rsidTr="004624CE">
        <w:tblPrEx>
          <w:tblCellMar>
            <w:top w:w="0" w:type="dxa"/>
            <w:bottom w:w="0" w:type="dxa"/>
          </w:tblCellMar>
        </w:tblPrEx>
        <w:trPr>
          <w:jc w:val="center"/>
        </w:trPr>
        <w:tc>
          <w:tcPr>
            <w:tcW w:w="14196" w:type="dxa"/>
            <w:gridSpan w:val="4"/>
            <w:tcMar>
              <w:top w:w="57" w:type="dxa"/>
              <w:bottom w:w="57" w:type="dxa"/>
            </w:tcMar>
          </w:tcPr>
          <w:p w14:paraId="132DE418" w14:textId="77777777" w:rsidR="00BE00FF" w:rsidRPr="00BE00FF" w:rsidRDefault="00BE00FF" w:rsidP="00BE00FF">
            <w:pPr>
              <w:tabs>
                <w:tab w:val="left" w:pos="2404"/>
              </w:tabs>
              <w:spacing w:after="0" w:line="240" w:lineRule="auto"/>
              <w:rPr>
                <w:rFonts w:ascii="Arial" w:eastAsia="Times New Roman" w:hAnsi="Arial" w:cs="Arial"/>
                <w:kern w:val="0"/>
                <w:sz w:val="24"/>
                <w:szCs w:val="20"/>
                <w14:ligatures w14:val="none"/>
              </w:rPr>
            </w:pPr>
            <w:r w:rsidRPr="00BE00FF">
              <w:rPr>
                <w:rFonts w:ascii="Arial" w:eastAsia="Times New Roman" w:hAnsi="Arial" w:cs="Arial"/>
                <w:kern w:val="0"/>
                <w:sz w:val="24"/>
                <w:szCs w:val="20"/>
                <w14:ligatures w14:val="none"/>
              </w:rPr>
              <w:t xml:space="preserve">Car owner/driver or suitable alternative transport to enable you to undertake the job (it is unlikely that public transport will meet this requirement).  Reasonable adjustments can be considered in accordance </w:t>
            </w:r>
            <w:proofErr w:type="gramStart"/>
            <w:r w:rsidRPr="00BE00FF">
              <w:rPr>
                <w:rFonts w:ascii="Arial" w:eastAsia="Times New Roman" w:hAnsi="Arial" w:cs="Arial"/>
                <w:kern w:val="0"/>
                <w:sz w:val="24"/>
                <w:szCs w:val="20"/>
                <w14:ligatures w14:val="none"/>
              </w:rPr>
              <w:t>to</w:t>
            </w:r>
            <w:proofErr w:type="gramEnd"/>
            <w:r w:rsidRPr="00BE00FF">
              <w:rPr>
                <w:rFonts w:ascii="Arial" w:eastAsia="Times New Roman" w:hAnsi="Arial" w:cs="Arial"/>
                <w:kern w:val="0"/>
                <w:sz w:val="24"/>
                <w:szCs w:val="20"/>
                <w14:ligatures w14:val="none"/>
              </w:rPr>
              <w:t xml:space="preserve"> the Equality Act.</w:t>
            </w:r>
          </w:p>
        </w:tc>
      </w:tr>
      <w:tr w:rsidR="00BE00FF" w:rsidRPr="00BE00FF" w14:paraId="5BF5F84A" w14:textId="77777777" w:rsidTr="004624CE">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jc w:val="center"/>
        </w:trPr>
        <w:tc>
          <w:tcPr>
            <w:tcW w:w="14196" w:type="dxa"/>
            <w:gridSpan w:val="4"/>
          </w:tcPr>
          <w:p w14:paraId="68A6A432"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tc>
      </w:tr>
    </w:tbl>
    <w:p w14:paraId="06431ED4" w14:textId="77777777" w:rsidR="00BE00FF" w:rsidRPr="00BE00FF" w:rsidRDefault="00BE00FF" w:rsidP="00BE00FF">
      <w:pPr>
        <w:spacing w:after="0" w:line="240" w:lineRule="auto"/>
        <w:rPr>
          <w:rFonts w:ascii="Arial" w:eastAsia="Times New Roman" w:hAnsi="Arial" w:cs="Times New Roman"/>
          <w:kern w:val="0"/>
          <w:sz w:val="24"/>
          <w:szCs w:val="20"/>
          <w14:ligatures w14:val="none"/>
        </w:rPr>
      </w:pPr>
    </w:p>
    <w:p w14:paraId="58026CBA" w14:textId="77777777" w:rsidR="00BE00FF" w:rsidRPr="00BE00FF" w:rsidRDefault="00BE00FF" w:rsidP="00BE00FF">
      <w:pPr>
        <w:spacing w:after="0" w:line="240" w:lineRule="auto"/>
        <w:rPr>
          <w:rFonts w:ascii="Arial" w:eastAsia="Times New Roman" w:hAnsi="Arial" w:cs="Arial"/>
          <w:b/>
          <w:bCs/>
          <w:kern w:val="0"/>
          <w:sz w:val="24"/>
          <w:szCs w:val="20"/>
          <w14:ligatures w14:val="none"/>
        </w:rPr>
      </w:pPr>
    </w:p>
    <w:p w14:paraId="61255BDF" w14:textId="77777777" w:rsidR="00F30FA2" w:rsidRDefault="00F30FA2"/>
    <w:sectPr w:rsidR="00F30FA2" w:rsidSect="00BE00FF">
      <w:headerReference w:type="even" r:id="rId8"/>
      <w:headerReference w:type="default" r:id="rId9"/>
      <w:footerReference w:type="even" r:id="rId10"/>
      <w:footerReference w:type="default" r:id="rId11"/>
      <w:headerReference w:type="first" r:id="rId12"/>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00DF" w14:textId="77777777" w:rsidR="00BE00FF" w:rsidRDefault="00BE0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85B07" w14:textId="77777777" w:rsidR="00BE00FF" w:rsidRDefault="00BE00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DD9F" w14:textId="77777777" w:rsidR="00BE00FF" w:rsidRPr="00D46AD6" w:rsidRDefault="00BE00FF">
    <w:pPr>
      <w:pStyle w:val="Footer"/>
      <w:rPr>
        <w:sz w:val="20"/>
      </w:rPr>
    </w:pPr>
    <w:r w:rsidRPr="006B63D6">
      <w:rPr>
        <w:sz w:val="20"/>
      </w:rPr>
      <w:tab/>
      <w:t xml:space="preserve">- </w:t>
    </w:r>
    <w:r w:rsidRPr="006B63D6">
      <w:rPr>
        <w:sz w:val="20"/>
      </w:rPr>
      <w:fldChar w:fldCharType="begin"/>
    </w:r>
    <w:r w:rsidRPr="006B63D6">
      <w:rPr>
        <w:sz w:val="20"/>
      </w:rPr>
      <w:instrText xml:space="preserve"> PAGE </w:instrText>
    </w:r>
    <w:r>
      <w:rPr>
        <w:sz w:val="20"/>
      </w:rPr>
      <w:fldChar w:fldCharType="separate"/>
    </w:r>
    <w:r>
      <w:rPr>
        <w:noProof/>
        <w:sz w:val="20"/>
      </w:rPr>
      <w:t>5</w:t>
    </w:r>
    <w:r w:rsidRPr="006B63D6">
      <w:rPr>
        <w:sz w:val="20"/>
      </w:rPr>
      <w:fldChar w:fldCharType="end"/>
    </w:r>
    <w:r w:rsidRPr="006B63D6">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BCBA" w14:textId="77777777" w:rsidR="00BE00FF" w:rsidRDefault="00BE0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BF406" w14:textId="77777777" w:rsidR="00BE00FF" w:rsidRDefault="00BE00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5AD6" w14:textId="77777777" w:rsidR="00BE00FF" w:rsidRPr="00247BCA" w:rsidRDefault="00BE00FF" w:rsidP="00B41B3A">
    <w:pPr>
      <w:pStyle w:val="Footer"/>
      <w:jc w:val="center"/>
      <w:rPr>
        <w:sz w:val="20"/>
      </w:rPr>
    </w:pPr>
    <w:r w:rsidRPr="006B63D6">
      <w:rPr>
        <w:sz w:val="20"/>
      </w:rPr>
      <w:t xml:space="preserve">- </w:t>
    </w:r>
    <w:r w:rsidRPr="006B63D6">
      <w:rPr>
        <w:sz w:val="20"/>
      </w:rPr>
      <w:fldChar w:fldCharType="begin"/>
    </w:r>
    <w:r w:rsidRPr="006B63D6">
      <w:rPr>
        <w:sz w:val="20"/>
      </w:rPr>
      <w:instrText xml:space="preserve"> PAGE </w:instrText>
    </w:r>
    <w:r>
      <w:rPr>
        <w:sz w:val="20"/>
      </w:rPr>
      <w:fldChar w:fldCharType="separate"/>
    </w:r>
    <w:r>
      <w:rPr>
        <w:noProof/>
        <w:sz w:val="20"/>
      </w:rPr>
      <w:t>10</w:t>
    </w:r>
    <w:r w:rsidRPr="006B63D6">
      <w:rPr>
        <w:sz w:val="20"/>
      </w:rPr>
      <w:fldChar w:fldCharType="end"/>
    </w:r>
    <w:r w:rsidRPr="006B63D6">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F9FD" w14:textId="77777777" w:rsidR="00BE00FF" w:rsidRDefault="00BE0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097A" w14:textId="77777777" w:rsidR="00BE00FF" w:rsidRDefault="00BE0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7E77" w14:textId="77777777" w:rsidR="00BE00FF" w:rsidRDefault="00BE0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72B79D1"/>
    <w:multiLevelType w:val="multilevel"/>
    <w:tmpl w:val="8236EC76"/>
    <w:lvl w:ilvl="0">
      <w:start w:val="1"/>
      <w:numFmt w:val="decimal"/>
      <w:lvlText w:val="6.%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C4C1524"/>
    <w:multiLevelType w:val="multilevel"/>
    <w:tmpl w:val="9848683C"/>
    <w:lvl w:ilvl="0">
      <w:start w:val="1"/>
      <w:numFmt w:val="decimal"/>
      <w:lvlText w:val="5.%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993602B"/>
    <w:multiLevelType w:val="multilevel"/>
    <w:tmpl w:val="87241756"/>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CC5542E"/>
    <w:multiLevelType w:val="multilevel"/>
    <w:tmpl w:val="794E3D3C"/>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ABC2550"/>
    <w:multiLevelType w:val="multilevel"/>
    <w:tmpl w:val="37D8D144"/>
    <w:lvl w:ilvl="0">
      <w:start w:val="1"/>
      <w:numFmt w:val="decimal"/>
      <w:lvlText w:val="3.%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6C51BB"/>
    <w:multiLevelType w:val="multilevel"/>
    <w:tmpl w:val="EA729788"/>
    <w:lvl w:ilvl="0">
      <w:start w:val="1"/>
      <w:numFmt w:val="decimal"/>
      <w:lvlText w:val="4.%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7B2A86"/>
    <w:multiLevelType w:val="multilevel"/>
    <w:tmpl w:val="8F3A09C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73363003">
    <w:abstractNumId w:val="9"/>
  </w:num>
  <w:num w:numId="2" w16cid:durableId="2069184762">
    <w:abstractNumId w:val="3"/>
  </w:num>
  <w:num w:numId="3" w16cid:durableId="1732269646">
    <w:abstractNumId w:val="4"/>
  </w:num>
  <w:num w:numId="4" w16cid:durableId="592396443">
    <w:abstractNumId w:val="5"/>
  </w:num>
  <w:num w:numId="5" w16cid:durableId="734553485">
    <w:abstractNumId w:val="6"/>
  </w:num>
  <w:num w:numId="6" w16cid:durableId="723329523">
    <w:abstractNumId w:val="7"/>
  </w:num>
  <w:num w:numId="7" w16cid:durableId="1093665235">
    <w:abstractNumId w:val="2"/>
  </w:num>
  <w:num w:numId="8" w16cid:durableId="683288592">
    <w:abstractNumId w:val="1"/>
  </w:num>
  <w:num w:numId="9" w16cid:durableId="275215588">
    <w:abstractNumId w:val="0"/>
  </w:num>
  <w:num w:numId="10" w16cid:durableId="411389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FF"/>
    <w:rsid w:val="00AE5BA2"/>
    <w:rsid w:val="00BE00FF"/>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14:docId w14:val="0C09030D"/>
  <w15:chartTrackingRefBased/>
  <w15:docId w15:val="{312EC0C7-70DD-4664-B298-7406FC5B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FF"/>
    <w:rPr>
      <w:rFonts w:eastAsiaTheme="majorEastAsia" w:cstheme="majorBidi"/>
      <w:color w:val="272727" w:themeColor="text1" w:themeTint="D8"/>
    </w:rPr>
  </w:style>
  <w:style w:type="paragraph" w:styleId="Title">
    <w:name w:val="Title"/>
    <w:basedOn w:val="Normal"/>
    <w:next w:val="Normal"/>
    <w:link w:val="TitleChar"/>
    <w:uiPriority w:val="10"/>
    <w:qFormat/>
    <w:rsid w:val="00BE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FF"/>
    <w:pPr>
      <w:spacing w:before="160"/>
      <w:jc w:val="center"/>
    </w:pPr>
    <w:rPr>
      <w:i/>
      <w:iCs/>
      <w:color w:val="404040" w:themeColor="text1" w:themeTint="BF"/>
    </w:rPr>
  </w:style>
  <w:style w:type="character" w:customStyle="1" w:styleId="QuoteChar">
    <w:name w:val="Quote Char"/>
    <w:basedOn w:val="DefaultParagraphFont"/>
    <w:link w:val="Quote"/>
    <w:uiPriority w:val="29"/>
    <w:rsid w:val="00BE00FF"/>
    <w:rPr>
      <w:i/>
      <w:iCs/>
      <w:color w:val="404040" w:themeColor="text1" w:themeTint="BF"/>
    </w:rPr>
  </w:style>
  <w:style w:type="paragraph" w:styleId="ListParagraph">
    <w:name w:val="List Paragraph"/>
    <w:basedOn w:val="Normal"/>
    <w:uiPriority w:val="34"/>
    <w:qFormat/>
    <w:rsid w:val="00BE00FF"/>
    <w:pPr>
      <w:ind w:left="720"/>
      <w:contextualSpacing/>
    </w:pPr>
  </w:style>
  <w:style w:type="character" w:styleId="IntenseEmphasis">
    <w:name w:val="Intense Emphasis"/>
    <w:basedOn w:val="DefaultParagraphFont"/>
    <w:uiPriority w:val="21"/>
    <w:qFormat/>
    <w:rsid w:val="00BE00FF"/>
    <w:rPr>
      <w:i/>
      <w:iCs/>
      <w:color w:val="0F4761" w:themeColor="accent1" w:themeShade="BF"/>
    </w:rPr>
  </w:style>
  <w:style w:type="paragraph" w:styleId="IntenseQuote">
    <w:name w:val="Intense Quote"/>
    <w:basedOn w:val="Normal"/>
    <w:next w:val="Normal"/>
    <w:link w:val="IntenseQuoteChar"/>
    <w:uiPriority w:val="30"/>
    <w:qFormat/>
    <w:rsid w:val="00BE0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0FF"/>
    <w:rPr>
      <w:i/>
      <w:iCs/>
      <w:color w:val="0F4761" w:themeColor="accent1" w:themeShade="BF"/>
    </w:rPr>
  </w:style>
  <w:style w:type="character" w:styleId="IntenseReference">
    <w:name w:val="Intense Reference"/>
    <w:basedOn w:val="DefaultParagraphFont"/>
    <w:uiPriority w:val="32"/>
    <w:qFormat/>
    <w:rsid w:val="00BE00FF"/>
    <w:rPr>
      <w:b/>
      <w:bCs/>
      <w:smallCaps/>
      <w:color w:val="0F4761" w:themeColor="accent1" w:themeShade="BF"/>
      <w:spacing w:val="5"/>
    </w:rPr>
  </w:style>
  <w:style w:type="paragraph" w:styleId="Header">
    <w:name w:val="header"/>
    <w:basedOn w:val="Normal"/>
    <w:link w:val="HeaderChar"/>
    <w:uiPriority w:val="99"/>
    <w:semiHidden/>
    <w:unhideWhenUsed/>
    <w:rsid w:val="00BE0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00FF"/>
  </w:style>
  <w:style w:type="paragraph" w:styleId="Footer">
    <w:name w:val="footer"/>
    <w:basedOn w:val="Normal"/>
    <w:link w:val="FooterChar"/>
    <w:uiPriority w:val="99"/>
    <w:semiHidden/>
    <w:unhideWhenUsed/>
    <w:rsid w:val="00BE0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0FF"/>
  </w:style>
  <w:style w:type="character" w:styleId="PageNumber">
    <w:name w:val="page number"/>
    <w:basedOn w:val="DefaultParagraphFont"/>
    <w:rsid w:val="00BE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3241</Words>
  <Characters>18474</Characters>
  <Application>Microsoft Office Word</Application>
  <DocSecurity>0</DocSecurity>
  <Lines>153</Lines>
  <Paragraphs>43</Paragraphs>
  <ScaleCrop>false</ScaleCrop>
  <Company>Leeds Community Healthcare</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2024-10-03T14:41:00Z</dcterms:created>
  <dcterms:modified xsi:type="dcterms:W3CDTF">2024-10-03T14:48:00Z</dcterms:modified>
</cp:coreProperties>
</file>